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5465C" w14:textId="77777777" w:rsidR="00744B68" w:rsidRPr="00744B68" w:rsidRDefault="00744B68" w:rsidP="00744B68">
      <w:r w:rsidRPr="00744B68">
        <w:rPr>
          <w:b/>
          <w:bCs/>
        </w:rPr>
        <w:t>The Rich Man That Forgot God</w:t>
      </w:r>
    </w:p>
    <w:p w14:paraId="79B8EA38" w14:textId="77777777" w:rsidR="00744B68" w:rsidRPr="00744B68" w:rsidRDefault="00744B68" w:rsidP="00744B68">
      <w:r w:rsidRPr="00744B68">
        <w:rPr>
          <w:b/>
          <w:bCs/>
        </w:rPr>
        <w:t>Introduction</w:t>
      </w:r>
      <w:r w:rsidRPr="00744B68">
        <w:br/>
        <w:t>Most people say they want a good life. Scripture defines goodness very differently than the world. Luke 12 records a story that exposes a life that looked strong on the surface and empty at its center—the rich man who forgot God. By watching his choices, we learn what a good life truly is and how to live it.</w:t>
      </w:r>
    </w:p>
    <w:p w14:paraId="45FE6C64" w14:textId="77777777" w:rsidR="00744B68" w:rsidRPr="00744B68" w:rsidRDefault="00744B68" w:rsidP="00744B68">
      <w:r w:rsidRPr="00744B68">
        <w:rPr>
          <w:b/>
          <w:bCs/>
        </w:rPr>
        <w:t>A Dispute, A Warning, And A Heart Check (Luke 12:13–15)</w:t>
      </w:r>
      <w:r w:rsidRPr="00744B68">
        <w:br/>
        <w:t>The scene opens with a family quarrel over inheritance. Jesus refuses to serve as civil referee and goes straight to the real danger: “Beware of covetousness, for one’s life does not consist in the abundance of the things he possesses.” Greed shrinks the soul. When possessions become the measure of life, people, gratitude, and eternity fade from view.</w:t>
      </w:r>
    </w:p>
    <w:p w14:paraId="4C911C0F" w14:textId="77777777" w:rsidR="00744B68" w:rsidRPr="00744B68" w:rsidRDefault="00744B68" w:rsidP="00744B68">
      <w:r w:rsidRPr="00744B68">
        <w:rPr>
          <w:b/>
          <w:bCs/>
        </w:rPr>
        <w:t>A Prosperous Harvest And A Small Circle (Luke 12:16–19)</w:t>
      </w:r>
      <w:r w:rsidRPr="00744B68">
        <w:br/>
        <w:t>“The ground of a certain rich man yielded plentifully.” There is no hint of fraud or theft. His fields simply produced. Yet his thoughts reveal a shrunken world: “What shall I do… I will pull down my barns… I will store… I will say to my soul…” He lives inside a tight circle that contains only himself. God receives no thanks. Neighbors receive no help. He even tries to feed his soul with grain and goods, as if eternal hunger could be satisfied with storage and leisure. His calendar fills with plans for bigger barns and longer vacations; his prayer list remains blank.</w:t>
      </w:r>
    </w:p>
    <w:p w14:paraId="75EE3C38" w14:textId="77777777" w:rsidR="00744B68" w:rsidRPr="00744B68" w:rsidRDefault="00744B68" w:rsidP="00744B68">
      <w:r w:rsidRPr="00744B68">
        <w:rPr>
          <w:b/>
          <w:bCs/>
        </w:rPr>
        <w:t>God’s Verdict And The End Of The Game (Luke 12:20–21)</w:t>
      </w:r>
      <w:r w:rsidRPr="00744B68">
        <w:br/>
        <w:t>God speaks one word that unmasks the life: “Fool.” The soul he ignored is “required” that very night. The game he thought would go on forever ends at once, and every possession stays behind. The question lands like a hammer: “Then whose will those things be?” The only account that mattered was empty. Jesus seals the lesson: this is the end of everyone who lays up treasure for self and refuses to be rich toward God.</w:t>
      </w:r>
    </w:p>
    <w:p w14:paraId="4F892934" w14:textId="77777777" w:rsidR="00744B68" w:rsidRPr="00744B68" w:rsidRDefault="00744B68" w:rsidP="00744B68">
      <w:r w:rsidRPr="00744B68">
        <w:rPr>
          <w:b/>
          <w:bCs/>
        </w:rPr>
        <w:t>Everything Wears A Sticker: Temporary</w:t>
      </w:r>
      <w:r w:rsidRPr="00744B68">
        <w:br/>
        <w:t>Walk through a showroom, a closet, a barn, a portfolio, and imagine the same label on each item: Temporary. James says riches corrode, garments are moth-eaten, and even gold and silver testify against false security (James 5:1–3). Ecclesiastes admits the sting of leaving hard-won labor to another who may waste it (Ecclesiastes 2:17–19). At a wealthy man’s funeral someone always wonders, “How much did he leave?” The answer never changes: all of it. Every key, every deed, every dollar.</w:t>
      </w:r>
    </w:p>
    <w:p w14:paraId="5BFE8947" w14:textId="77777777" w:rsidR="00744B68" w:rsidRPr="00744B68" w:rsidRDefault="00744B68" w:rsidP="00744B68">
      <w:r w:rsidRPr="00744B68">
        <w:rPr>
          <w:b/>
          <w:bCs/>
        </w:rPr>
        <w:t>Forgetting The Giver (Deuteronomy 8:11–18)</w:t>
      </w:r>
      <w:r w:rsidRPr="00744B68">
        <w:br/>
        <w:t>Israel received a sober warning on the threshold of prosperity: when houses multiply and flocks increase, remember the Lord who gives the power to get wealth. Full barns tend to lift the heart in pride. The rich man in Jesus’ story never reckoned with the Giver. He counted acres and silos, yet never counted grace.</w:t>
      </w:r>
    </w:p>
    <w:p w14:paraId="4EE55D61" w14:textId="77777777" w:rsidR="00744B68" w:rsidRPr="00744B68" w:rsidRDefault="00744B68" w:rsidP="00744B68">
      <w:r w:rsidRPr="00744B68">
        <w:rPr>
          <w:b/>
          <w:bCs/>
        </w:rPr>
        <w:t>What Rich Toward God Looks Like</w:t>
      </w:r>
      <w:r w:rsidRPr="00744B68">
        <w:br/>
        <w:t>Rich toward God means a nourished soul and an open hand. It chooses treasure in heaven over storage on earth (Matthew 6:19–21). It embraces generous stewardship, good works, and active care for people God places nearby (1 Timothy 6:17–19). It honors God in the home and in the community. It treats resources as tools for ministry, not masters of the heart. A good life grows from a well-kept soul that walks with Christ, serves others, and uses temporary things for eternal purposes.</w:t>
      </w:r>
    </w:p>
    <w:p w14:paraId="503C445A" w14:textId="77777777" w:rsidR="00744B68" w:rsidRPr="00744B68" w:rsidRDefault="00744B68" w:rsidP="00744B68">
      <w:r w:rsidRPr="00744B68">
        <w:rPr>
          <w:b/>
          <w:bCs/>
        </w:rPr>
        <w:t>The Question That Settles Everything</w:t>
      </w:r>
      <w:r w:rsidRPr="00744B68">
        <w:br/>
        <w:t>“What will it profit a man if he gains the whole world and loses his own soul?” (Mark 8:36–37). The rich man gained plenty and still stood before God with nothing that mattered. A good life treasures Christ, tends the inner person, and invests in what will meet us in glory.</w:t>
      </w:r>
    </w:p>
    <w:p w14:paraId="33172309" w14:textId="77777777" w:rsidR="00744B68" w:rsidRPr="00744B68" w:rsidRDefault="00744B68" w:rsidP="00744B68">
      <w:r w:rsidRPr="00744B68">
        <w:rPr>
          <w:b/>
          <w:bCs/>
        </w:rPr>
        <w:t>Living The Good Life Today</w:t>
      </w:r>
      <w:r w:rsidRPr="00744B68">
        <w:br/>
        <w:t>Thank God for every ability and opportunity. See each possession as temporary and assign it a mission. Plan generosity the way others plan expansions. Teach your heart to say often, “My soul belongs to Christ,” and feed it with His Word, His worship, and His work. If God has given increase, use it to lift burdens, spread the gospel, and strengthen His people. That pathway is the good life.</w:t>
      </w:r>
    </w:p>
    <w:p w14:paraId="19A7F128" w14:textId="77777777" w:rsidR="00744B68" w:rsidRPr="00744B68" w:rsidRDefault="00744B68" w:rsidP="00744B68">
      <w:r w:rsidRPr="00744B68">
        <w:rPr>
          <w:b/>
          <w:bCs/>
        </w:rPr>
        <w:t>Conclusion</w:t>
      </w:r>
      <w:r w:rsidRPr="00744B68">
        <w:br/>
        <w:t>The man who forgot God built bigger barns and starved his soul. A good life grows rich toward God, guards against greed, and treats every blessing as a trust from the Father. Choose that life while time remains. Your soul is the only possession that crosses the river.</w:t>
      </w:r>
    </w:p>
    <w:p w14:paraId="5ADB39B0" w14:textId="77777777" w:rsidR="00744B68" w:rsidRPr="00744B68" w:rsidRDefault="00744B68" w:rsidP="00744B68">
      <w:r w:rsidRPr="00744B68">
        <w:rPr>
          <w:b/>
          <w:bCs/>
        </w:rPr>
        <w:t>Exhaustive Sermon Outline</w:t>
      </w:r>
    </w:p>
    <w:p w14:paraId="2740EA95" w14:textId="77777777" w:rsidR="00744B68" w:rsidRPr="00744B68" w:rsidRDefault="00744B68" w:rsidP="00744B68">
      <w:pPr>
        <w:numPr>
          <w:ilvl w:val="0"/>
          <w:numId w:val="1"/>
        </w:numPr>
      </w:pPr>
      <w:r w:rsidRPr="00744B68">
        <w:t>Text: Luke 12:13–21</w:t>
      </w:r>
    </w:p>
    <w:p w14:paraId="00742136" w14:textId="77777777" w:rsidR="00744B68" w:rsidRPr="00744B68" w:rsidRDefault="00744B68" w:rsidP="00744B68">
      <w:pPr>
        <w:numPr>
          <w:ilvl w:val="0"/>
          <w:numId w:val="1"/>
        </w:numPr>
      </w:pPr>
      <w:r w:rsidRPr="00744B68">
        <w:t>Introduction: Desire for a “good life” viewed through Scripture’s lens</w:t>
      </w:r>
    </w:p>
    <w:p w14:paraId="022AC83F" w14:textId="77777777" w:rsidR="00744B68" w:rsidRPr="00744B68" w:rsidRDefault="00744B68" w:rsidP="00744B68">
      <w:pPr>
        <w:numPr>
          <w:ilvl w:val="0"/>
          <w:numId w:val="1"/>
        </w:numPr>
      </w:pPr>
      <w:r w:rsidRPr="00744B68">
        <w:t>A dispute over inheritance leads to Jesus’ warning against covetousness (Luke 12:13–15)</w:t>
      </w:r>
    </w:p>
    <w:p w14:paraId="3E50D222" w14:textId="77777777" w:rsidR="00744B68" w:rsidRPr="00744B68" w:rsidRDefault="00744B68" w:rsidP="00744B68">
      <w:pPr>
        <w:numPr>
          <w:ilvl w:val="0"/>
          <w:numId w:val="1"/>
        </w:numPr>
      </w:pPr>
      <w:r w:rsidRPr="00744B68">
        <w:t>The prosperous farmer: inward talk, small circle, storage plans, leisure goal (Luke 12:16–19)</w:t>
      </w:r>
    </w:p>
    <w:p w14:paraId="3D9A3F00" w14:textId="77777777" w:rsidR="00744B68" w:rsidRPr="00744B68" w:rsidRDefault="00744B68" w:rsidP="00744B68">
      <w:pPr>
        <w:numPr>
          <w:ilvl w:val="0"/>
          <w:numId w:val="1"/>
        </w:numPr>
      </w:pPr>
      <w:r w:rsidRPr="00744B68">
        <w:t>God’s verdict: “Fool,” the soul required, possessions reassigned (Luke 12:20–21)</w:t>
      </w:r>
    </w:p>
    <w:p w14:paraId="616FA9A8" w14:textId="77777777" w:rsidR="00744B68" w:rsidRPr="00744B68" w:rsidRDefault="00744B68" w:rsidP="00744B68">
      <w:pPr>
        <w:numPr>
          <w:ilvl w:val="0"/>
          <w:numId w:val="1"/>
        </w:numPr>
      </w:pPr>
      <w:r w:rsidRPr="00744B68">
        <w:t>The “Temporary” label on all things (James 5:1–3; Ecclesiastes 2:17–19)</w:t>
      </w:r>
    </w:p>
    <w:p w14:paraId="13CC76E3" w14:textId="77777777" w:rsidR="00744B68" w:rsidRPr="00744B68" w:rsidRDefault="00744B68" w:rsidP="00744B68">
      <w:pPr>
        <w:numPr>
          <w:ilvl w:val="0"/>
          <w:numId w:val="1"/>
        </w:numPr>
      </w:pPr>
      <w:r w:rsidRPr="00744B68">
        <w:t>Remembering the Giver in seasons of plenty (Deuteronomy 8:11–18)</w:t>
      </w:r>
    </w:p>
    <w:p w14:paraId="25F9A8AD" w14:textId="77777777" w:rsidR="00744B68" w:rsidRPr="00744B68" w:rsidRDefault="00744B68" w:rsidP="00744B68">
      <w:pPr>
        <w:numPr>
          <w:ilvl w:val="0"/>
          <w:numId w:val="1"/>
        </w:numPr>
      </w:pPr>
      <w:r w:rsidRPr="00744B68">
        <w:t>Rich toward God: treasure in heaven, generous stewardship, good works, ministry mindset (Matthew 6:19–21; 1 Timothy 6:17–19)</w:t>
      </w:r>
    </w:p>
    <w:p w14:paraId="75C8AFE3" w14:textId="77777777" w:rsidR="00744B68" w:rsidRPr="00744B68" w:rsidRDefault="00744B68" w:rsidP="00744B68">
      <w:pPr>
        <w:numPr>
          <w:ilvl w:val="0"/>
          <w:numId w:val="1"/>
        </w:numPr>
      </w:pPr>
      <w:r w:rsidRPr="00744B68">
        <w:t>The profit-and-loss question that settles the heart (Mark 8:36–37)</w:t>
      </w:r>
    </w:p>
    <w:p w14:paraId="2F109CC3" w14:textId="77777777" w:rsidR="00744B68" w:rsidRPr="00744B68" w:rsidRDefault="00744B68" w:rsidP="00744B68">
      <w:pPr>
        <w:numPr>
          <w:ilvl w:val="0"/>
          <w:numId w:val="1"/>
        </w:numPr>
      </w:pPr>
      <w:r w:rsidRPr="00744B68">
        <w:t>Practices for living the good life: gratitude, open hands, nourished soul, intentional generosity</w:t>
      </w:r>
    </w:p>
    <w:p w14:paraId="2B5AC413" w14:textId="77777777" w:rsidR="00744B68" w:rsidRPr="00744B68" w:rsidRDefault="00744B68" w:rsidP="00744B68">
      <w:pPr>
        <w:numPr>
          <w:ilvl w:val="0"/>
          <w:numId w:val="1"/>
        </w:numPr>
      </w:pPr>
      <w:r w:rsidRPr="00744B68">
        <w:t>Appeal: choose Christ, tend the soul, use temporary things for eternal purposes</w:t>
      </w:r>
    </w:p>
    <w:p w14:paraId="5420E192" w14:textId="77777777" w:rsidR="00744B68" w:rsidRPr="00744B68" w:rsidRDefault="00744B68" w:rsidP="00744B68">
      <w:r w:rsidRPr="00744B68">
        <w:rPr>
          <w:b/>
          <w:bCs/>
        </w:rPr>
        <w:t>Call to Action</w:t>
      </w:r>
      <w:r w:rsidRPr="00744B68">
        <w:br/>
        <w:t>Step out of the small circle. Confess Jesus as Lord, be baptized into Christ, and rise to walk in a new life that is rich toward God. If you are a Christian who has drifted into storage and self-talk, return today. Reassign your resources to kingdom work, renew your soul in Scripture and prayer, and let generosity mark your path.</w:t>
      </w:r>
    </w:p>
    <w:p w14:paraId="0C7A819F" w14:textId="77777777" w:rsidR="00744B68" w:rsidRPr="00744B68" w:rsidRDefault="00744B68" w:rsidP="00744B68">
      <w:r w:rsidRPr="00744B68">
        <w:rPr>
          <w:b/>
          <w:bCs/>
        </w:rPr>
        <w:t>Scripture Reference List</w:t>
      </w:r>
    </w:p>
    <w:p w14:paraId="52CB7399" w14:textId="77777777" w:rsidR="00744B68" w:rsidRPr="00744B68" w:rsidRDefault="00744B68" w:rsidP="00744B68">
      <w:pPr>
        <w:numPr>
          <w:ilvl w:val="0"/>
          <w:numId w:val="2"/>
        </w:numPr>
      </w:pPr>
      <w:r w:rsidRPr="00744B68">
        <w:t>Luke 12:13–21 — Core narrative of the rich man who forgot God; warning and verdict.</w:t>
      </w:r>
    </w:p>
    <w:p w14:paraId="621E8F52" w14:textId="77777777" w:rsidR="00744B68" w:rsidRPr="00744B68" w:rsidRDefault="00744B68" w:rsidP="00744B68">
      <w:pPr>
        <w:numPr>
          <w:ilvl w:val="0"/>
          <w:numId w:val="2"/>
        </w:numPr>
      </w:pPr>
      <w:r w:rsidRPr="00744B68">
        <w:t>Matthew 6:19–21 — Treasure in heaven; the heart follows its treasure.</w:t>
      </w:r>
    </w:p>
    <w:p w14:paraId="496D155B" w14:textId="77777777" w:rsidR="00744B68" w:rsidRPr="00744B68" w:rsidRDefault="00744B68" w:rsidP="00744B68">
      <w:pPr>
        <w:numPr>
          <w:ilvl w:val="0"/>
          <w:numId w:val="2"/>
        </w:numPr>
      </w:pPr>
      <w:r w:rsidRPr="00744B68">
        <w:t>James 5:1–3 — Riches decay; false security exposed.</w:t>
      </w:r>
    </w:p>
    <w:p w14:paraId="78D9125B" w14:textId="77777777" w:rsidR="00744B68" w:rsidRPr="00744B68" w:rsidRDefault="00744B68" w:rsidP="00744B68">
      <w:pPr>
        <w:numPr>
          <w:ilvl w:val="0"/>
          <w:numId w:val="2"/>
        </w:numPr>
      </w:pPr>
      <w:r w:rsidRPr="00744B68">
        <w:t>Ecclesiastes 2:17–19 — Labor left to another; emptiness of hoarding.</w:t>
      </w:r>
    </w:p>
    <w:p w14:paraId="3AA22625" w14:textId="77777777" w:rsidR="00744B68" w:rsidRPr="00744B68" w:rsidRDefault="00744B68" w:rsidP="00744B68">
      <w:pPr>
        <w:numPr>
          <w:ilvl w:val="0"/>
          <w:numId w:val="2"/>
        </w:numPr>
      </w:pPr>
      <w:r w:rsidRPr="00744B68">
        <w:t>Deuteronomy 8:11–18 — Remember the Lord who gives the power to get wealth.</w:t>
      </w:r>
    </w:p>
    <w:p w14:paraId="799E214B" w14:textId="77777777" w:rsidR="00744B68" w:rsidRPr="00744B68" w:rsidRDefault="00744B68" w:rsidP="00744B68">
      <w:pPr>
        <w:numPr>
          <w:ilvl w:val="0"/>
          <w:numId w:val="2"/>
        </w:numPr>
      </w:pPr>
      <w:r w:rsidRPr="00744B68">
        <w:t>1 Timothy 6:17–19 — Charge to the rich: hope in God, generosity, riches in good works.</w:t>
      </w:r>
    </w:p>
    <w:p w14:paraId="427041DE" w14:textId="77777777" w:rsidR="00744B68" w:rsidRPr="00744B68" w:rsidRDefault="00744B68" w:rsidP="00744B68">
      <w:pPr>
        <w:numPr>
          <w:ilvl w:val="0"/>
          <w:numId w:val="2"/>
        </w:numPr>
      </w:pPr>
      <w:r w:rsidRPr="00744B68">
        <w:t>Mark 8:36–37 — The soul’s worth exceeds the whole world.</w:t>
      </w:r>
    </w:p>
    <w:p w14:paraId="679BB2CB" w14:textId="77777777" w:rsidR="00744B68" w:rsidRPr="00744B68" w:rsidRDefault="00744B68" w:rsidP="00744B68">
      <w:r w:rsidRPr="00744B68">
        <w:t>Prepared by Bobby Stafford of the church of Christ at Granby, MO</w:t>
      </w:r>
    </w:p>
    <w:p w14:paraId="18FC43B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63D55"/>
    <w:multiLevelType w:val="multilevel"/>
    <w:tmpl w:val="72940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9A2C32"/>
    <w:multiLevelType w:val="multilevel"/>
    <w:tmpl w:val="7772D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1656761">
    <w:abstractNumId w:val="0"/>
  </w:num>
  <w:num w:numId="2" w16cid:durableId="5752883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B68"/>
    <w:rsid w:val="000D6DB3"/>
    <w:rsid w:val="000F0CF1"/>
    <w:rsid w:val="0027406C"/>
    <w:rsid w:val="00287115"/>
    <w:rsid w:val="00367680"/>
    <w:rsid w:val="00695368"/>
    <w:rsid w:val="00744B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A4F35A"/>
  <w15:chartTrackingRefBased/>
  <w15:docId w15:val="{63712150-A2D5-4D42-BC43-8B1F3D512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4B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4B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4B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4B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4B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4B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4B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4B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4B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4B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4B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4B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4B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4B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4B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4B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4B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4B68"/>
    <w:rPr>
      <w:rFonts w:eastAsiaTheme="majorEastAsia" w:cstheme="majorBidi"/>
      <w:color w:val="272727" w:themeColor="text1" w:themeTint="D8"/>
    </w:rPr>
  </w:style>
  <w:style w:type="paragraph" w:styleId="Title">
    <w:name w:val="Title"/>
    <w:basedOn w:val="Normal"/>
    <w:next w:val="Normal"/>
    <w:link w:val="TitleChar"/>
    <w:uiPriority w:val="10"/>
    <w:qFormat/>
    <w:rsid w:val="00744B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4B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4B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4B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4B68"/>
    <w:pPr>
      <w:spacing w:before="160"/>
      <w:jc w:val="center"/>
    </w:pPr>
    <w:rPr>
      <w:i/>
      <w:iCs/>
      <w:color w:val="404040" w:themeColor="text1" w:themeTint="BF"/>
    </w:rPr>
  </w:style>
  <w:style w:type="character" w:customStyle="1" w:styleId="QuoteChar">
    <w:name w:val="Quote Char"/>
    <w:basedOn w:val="DefaultParagraphFont"/>
    <w:link w:val="Quote"/>
    <w:uiPriority w:val="29"/>
    <w:rsid w:val="00744B68"/>
    <w:rPr>
      <w:i/>
      <w:iCs/>
      <w:color w:val="404040" w:themeColor="text1" w:themeTint="BF"/>
    </w:rPr>
  </w:style>
  <w:style w:type="paragraph" w:styleId="ListParagraph">
    <w:name w:val="List Paragraph"/>
    <w:basedOn w:val="Normal"/>
    <w:uiPriority w:val="34"/>
    <w:qFormat/>
    <w:rsid w:val="00744B68"/>
    <w:pPr>
      <w:ind w:left="720"/>
      <w:contextualSpacing/>
    </w:pPr>
  </w:style>
  <w:style w:type="character" w:styleId="IntenseEmphasis">
    <w:name w:val="Intense Emphasis"/>
    <w:basedOn w:val="DefaultParagraphFont"/>
    <w:uiPriority w:val="21"/>
    <w:qFormat/>
    <w:rsid w:val="00744B68"/>
    <w:rPr>
      <w:i/>
      <w:iCs/>
      <w:color w:val="0F4761" w:themeColor="accent1" w:themeShade="BF"/>
    </w:rPr>
  </w:style>
  <w:style w:type="paragraph" w:styleId="IntenseQuote">
    <w:name w:val="Intense Quote"/>
    <w:basedOn w:val="Normal"/>
    <w:next w:val="Normal"/>
    <w:link w:val="IntenseQuoteChar"/>
    <w:uiPriority w:val="30"/>
    <w:qFormat/>
    <w:rsid w:val="00744B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4B68"/>
    <w:rPr>
      <w:i/>
      <w:iCs/>
      <w:color w:val="0F4761" w:themeColor="accent1" w:themeShade="BF"/>
    </w:rPr>
  </w:style>
  <w:style w:type="character" w:styleId="IntenseReference">
    <w:name w:val="Intense Reference"/>
    <w:basedOn w:val="DefaultParagraphFont"/>
    <w:uiPriority w:val="32"/>
    <w:qFormat/>
    <w:rsid w:val="00744B6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910</Words>
  <Characters>5188</Characters>
  <Application>Microsoft Office Word</Application>
  <DocSecurity>0</DocSecurity>
  <Lines>43</Lines>
  <Paragraphs>12</Paragraphs>
  <ScaleCrop>false</ScaleCrop>
  <Company/>
  <LinksUpToDate>false</LinksUpToDate>
  <CharactersWithSpaces>6086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2025-09-17T11:19:00Z</dcterms:created>
  <dcterms:modified xsi:type="dcterms:W3CDTF">2025-09-17T11:19:00Z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57956087-fa6b-47f3-beb9-6fef77ffc249</vt:lpwstr>
  </property>
</Properties>
</file>