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F35FF" w14:textId="77777777" w:rsidR="00791384" w:rsidRPr="00791384" w:rsidRDefault="00791384" w:rsidP="00791384">
      <w:r w:rsidRPr="00791384">
        <w:rPr>
          <w:b/>
          <w:bCs/>
        </w:rPr>
        <w:t>New Wine in Old Wineskins</w:t>
      </w:r>
      <w:r w:rsidRPr="00791384">
        <w:br/>
        <w:t>Matthew 9:17; Mark 2:22; Luke 5:37–38</w:t>
      </w:r>
    </w:p>
    <w:p w14:paraId="1D275560" w14:textId="77777777" w:rsidR="00791384" w:rsidRPr="00791384" w:rsidRDefault="00791384" w:rsidP="00791384">
      <w:r w:rsidRPr="00791384">
        <w:rPr>
          <w:b/>
          <w:bCs/>
        </w:rPr>
        <w:t>Introduction</w:t>
      </w:r>
      <w:r w:rsidRPr="00791384">
        <w:br/>
        <w:t>Open the Gospels and you will find Jesus in the middle of a conversation about fasting at a banquet in Levi’s house. The Lord has just called a tax collector to follow Him, and the table is full of people whom the religious elite would never invite. Into that scene Jesus tells a picture-story about wine and wineskins. With a few sentences He shows why His kingdom cannot be contained inside old, rigid containers. He is ushering in the promised new covenant, and it requires new, Spirit-softened hearts.</w:t>
      </w:r>
    </w:p>
    <w:p w14:paraId="09030045" w14:textId="77777777" w:rsidR="00791384" w:rsidRPr="00791384" w:rsidRDefault="00791384" w:rsidP="00791384">
      <w:r w:rsidRPr="00791384">
        <w:rPr>
          <w:b/>
          <w:bCs/>
        </w:rPr>
        <w:t>Setting the Parable</w:t>
      </w:r>
      <w:r w:rsidRPr="00791384">
        <w:br/>
        <w:t>Matthew, Mark, and Luke place this teaching alongside the question, “Why do John’s disciples and the Pharisees fast, but Your disciples do not?” (cf. Matthew 9:14; Mark 2:18; Luke 5:33). Jesus answers with three images: a wedding feast with the bridegroom present, a new patch on an old garment, and new wine in old wineskins. The images build a single truth: the arrival of the Messiah brings a new era, and the forms that once fit will tear and burst if we try to force His life into them.</w:t>
      </w:r>
    </w:p>
    <w:p w14:paraId="532E19FA" w14:textId="77777777" w:rsidR="00791384" w:rsidRPr="00791384" w:rsidRDefault="00791384" w:rsidP="00791384">
      <w:r w:rsidRPr="00791384">
        <w:rPr>
          <w:b/>
          <w:bCs/>
        </w:rPr>
        <w:t>What Wine and Wineskins Meant to Jesus’ Hearers</w:t>
      </w:r>
      <w:r w:rsidRPr="00791384">
        <w:br/>
        <w:t xml:space="preserve">In the first century, new wine was poured into fresh goatskin bottles. As the wine fermented, it expanded. </w:t>
      </w:r>
      <w:proofErr w:type="gramStart"/>
      <w:r w:rsidRPr="00791384">
        <w:t>A fresh skins’</w:t>
      </w:r>
      <w:proofErr w:type="gramEnd"/>
      <w:r w:rsidRPr="00791384">
        <w:t xml:space="preserve"> fibers could stretch and flex; a brittle, age-stiffened skin would crack under that same pressure. Everyone listening knew the outcome. New wine demands a container with life and </w:t>
      </w:r>
      <w:proofErr w:type="gramStart"/>
      <w:r w:rsidRPr="00791384">
        <w:t>give</w:t>
      </w:r>
      <w:proofErr w:type="gramEnd"/>
      <w:r w:rsidRPr="00791384">
        <w:t>. Jesus is saying: “The life I bring will expand; it cannot be squeezed into lifeless forms.”</w:t>
      </w:r>
    </w:p>
    <w:p w14:paraId="2AA76D87" w14:textId="77777777" w:rsidR="00791384" w:rsidRPr="00791384" w:rsidRDefault="00791384" w:rsidP="00791384">
      <w:r w:rsidRPr="00791384">
        <w:rPr>
          <w:b/>
          <w:bCs/>
        </w:rPr>
        <w:t>The Lord’s Point</w:t>
      </w:r>
      <w:r w:rsidRPr="00791384">
        <w:br/>
        <w:t xml:space="preserve">Jesus is not tinkering at the edges of religion. He is fulfilling the prophets—bringing the new covenant written on hearts (Jeremiah 31:31–34), giving a new heart and a new spirit (Ezekiel 36:26), and serving as Mediator of a better covenant (Hebrews 8:6–13). The “new wine” is His gospel, His Spirit, His kingdom life. The “wineskins” are the structures and dispositions that carry that life—hearts, habits, communities, and expectations. When people try to pour Jesus’ life into unchanged hearts or use His message to prop up empty tradition, the result is loss on both sides: the wineskin bursts and the wine spills. God intends preservation and increase—wine </w:t>
      </w:r>
      <w:proofErr w:type="gramStart"/>
      <w:r w:rsidRPr="00791384">
        <w:t>preserved</w:t>
      </w:r>
      <w:proofErr w:type="gramEnd"/>
      <w:r w:rsidRPr="00791384">
        <w:t xml:space="preserve"> and wineskins kept (Luke 5:38).</w:t>
      </w:r>
    </w:p>
    <w:p w14:paraId="7421A87C" w14:textId="77777777" w:rsidR="00791384" w:rsidRPr="00791384" w:rsidRDefault="00791384" w:rsidP="00791384">
      <w:r w:rsidRPr="00791384">
        <w:rPr>
          <w:b/>
          <w:bCs/>
        </w:rPr>
        <w:t>Why Many Prefer the Old</w:t>
      </w:r>
      <w:r w:rsidRPr="00791384">
        <w:br/>
        <w:t xml:space="preserve">Luke adds a line that feels painfully honest: “No one after drinking old wine desires new, for he says, ‘The old is good’” (Luke 5:39). Familiar paths feel safe. Old habits, inherited traditions, and long-held assumptions quiet the conscience because they require no change. Yet the kingdom presses forward. The </w:t>
      </w:r>
      <w:proofErr w:type="gramStart"/>
      <w:r w:rsidRPr="00791384">
        <w:t>Bridegroom</w:t>
      </w:r>
      <w:proofErr w:type="gramEnd"/>
      <w:r w:rsidRPr="00791384">
        <w:t xml:space="preserve"> is present. The Spirit moves. Those who cling to the familiar can miss the feast that is set before them.</w:t>
      </w:r>
    </w:p>
    <w:p w14:paraId="4A499216" w14:textId="77777777" w:rsidR="00791384" w:rsidRPr="00791384" w:rsidRDefault="00791384" w:rsidP="00791384">
      <w:r w:rsidRPr="00791384">
        <w:rPr>
          <w:b/>
          <w:bCs/>
        </w:rPr>
        <w:t>Marks of a New-Wineskin Heart</w:t>
      </w:r>
      <w:r w:rsidRPr="00791384">
        <w:br/>
        <w:t>A heart ready for Jesus’ new wine shows certain graces. It stays tender and teachable under Scripture, eager to understand and obey all that Christ commands (Ephesians 5:17; Matthew 28:20). It welcomes the Spirit’s transforming work—putting off the old self and putting on the new (Ephesians 4:22–24), serving in the new way of the Spirit (Romans 7:6), and walking as a new creation (2 Corinthians 5:17). It practices joyful discipline—fasting, prayer, generosity—without turning practices into barriers for others (Mark 2:18–22; Colossians 2:16–17). It shows holy flexibility in methods while holding the message with both hands (1 Corinthians 9:22; Colossians 3:17). It prizes grace over reputation, because Jesus keeps calling unexpected people to the table (Matthew 9:9–13).</w:t>
      </w:r>
    </w:p>
    <w:p w14:paraId="03762558" w14:textId="77777777" w:rsidR="00791384" w:rsidRPr="00791384" w:rsidRDefault="00791384" w:rsidP="00791384">
      <w:r w:rsidRPr="00791384">
        <w:rPr>
          <w:b/>
          <w:bCs/>
        </w:rPr>
        <w:t>Congregational Implications</w:t>
      </w:r>
      <w:r w:rsidRPr="00791384">
        <w:br/>
        <w:t xml:space="preserve">Churches can become brittle. Schedules, styles, and customs slowly harden until the smallest change feels like a threat. The gospel continues to ferment—saving sinners, sanctifying saints, pushing us into prayerful risk for souls. When a congregation keeps the message pure and lets the forms remain supple, the wine is </w:t>
      </w:r>
      <w:proofErr w:type="gramStart"/>
      <w:r w:rsidRPr="00791384">
        <w:t>preserved</w:t>
      </w:r>
      <w:proofErr w:type="gramEnd"/>
      <w:r w:rsidRPr="00791384">
        <w:t xml:space="preserve"> and the skin endures. When forms are elevated above Christ’s mission, the pressure builds. The Lord is kind to warn us. He invites every congregation to be a living vessel for His living </w:t>
      </w:r>
      <w:proofErr w:type="gramStart"/>
      <w:r w:rsidRPr="00791384">
        <w:t>word</w:t>
      </w:r>
      <w:proofErr w:type="gramEnd"/>
      <w:r w:rsidRPr="00791384">
        <w:t>.</w:t>
      </w:r>
    </w:p>
    <w:p w14:paraId="66836228" w14:textId="77777777" w:rsidR="00791384" w:rsidRPr="00791384" w:rsidRDefault="00791384" w:rsidP="00791384">
      <w:r w:rsidRPr="00791384">
        <w:rPr>
          <w:b/>
          <w:bCs/>
        </w:rPr>
        <w:t>Personal Decisions</w:t>
      </w:r>
      <w:r w:rsidRPr="00791384">
        <w:br/>
        <w:t>Many try to stitch a few Christian practices onto an old life: a Sunday hour, a verse on the wall, a habit or two. The Lord calls for more—repentance, baptism into His death and resurrection, and daily surrender to His reign (Acts 2:38; Romans 6:3–4). He pours new wine when we bring Him a yielded heart. If your soul has grown stiff with self-reliance, tradition for tradition’s sake, or fear of change, ask God to soften you. He delights to do it.</w:t>
      </w:r>
    </w:p>
    <w:p w14:paraId="5959736B" w14:textId="77777777" w:rsidR="00791384" w:rsidRPr="00791384" w:rsidRDefault="00791384" w:rsidP="00791384">
      <w:r w:rsidRPr="00791384">
        <w:rPr>
          <w:b/>
          <w:bCs/>
        </w:rPr>
        <w:t>Conclusion</w:t>
      </w:r>
      <w:r w:rsidRPr="00791384">
        <w:br/>
        <w:t xml:space="preserve">At Levi’s table Jesus announced that the long-awaited day had arrived. He still speaks: the King is here; the kingdom is at hand. He </w:t>
      </w:r>
      <w:proofErr w:type="gramStart"/>
      <w:r w:rsidRPr="00791384">
        <w:t>gives</w:t>
      </w:r>
      <w:proofErr w:type="gramEnd"/>
      <w:r w:rsidRPr="00791384">
        <w:t xml:space="preserve"> new wine. Offer Him a heart that can receive it—fresh, yielded, and ready to stretch—and watch His life expand through you.</w:t>
      </w:r>
    </w:p>
    <w:p w14:paraId="57ADB65F" w14:textId="77777777" w:rsidR="00791384" w:rsidRPr="00791384" w:rsidRDefault="00791384" w:rsidP="00791384">
      <w:r w:rsidRPr="00791384">
        <w:rPr>
          <w:b/>
          <w:bCs/>
        </w:rPr>
        <w:t>Exhaustive Sermon Outline</w:t>
      </w:r>
    </w:p>
    <w:p w14:paraId="3E3A46EF" w14:textId="77777777" w:rsidR="00791384" w:rsidRPr="00791384" w:rsidRDefault="00791384" w:rsidP="00791384">
      <w:pPr>
        <w:numPr>
          <w:ilvl w:val="0"/>
          <w:numId w:val="1"/>
        </w:numPr>
      </w:pPr>
      <w:r w:rsidRPr="00791384">
        <w:t>Title: New Wine in Old Wineskins (Matthew 9:17; Mark 2:22; Luke 5:37–38)</w:t>
      </w:r>
    </w:p>
    <w:p w14:paraId="5CC0124B" w14:textId="77777777" w:rsidR="00791384" w:rsidRPr="00791384" w:rsidRDefault="00791384" w:rsidP="00791384">
      <w:pPr>
        <w:numPr>
          <w:ilvl w:val="0"/>
          <w:numId w:val="1"/>
        </w:numPr>
      </w:pPr>
      <w:r w:rsidRPr="00791384">
        <w:t>Introduction</w:t>
      </w:r>
    </w:p>
    <w:p w14:paraId="4F8AAE6C" w14:textId="77777777" w:rsidR="00791384" w:rsidRPr="00791384" w:rsidRDefault="00791384" w:rsidP="00791384">
      <w:pPr>
        <w:numPr>
          <w:ilvl w:val="1"/>
          <w:numId w:val="1"/>
        </w:numPr>
      </w:pPr>
      <w:r w:rsidRPr="00791384">
        <w:t>Banquet at Levi’s house; question about fasting; three images; central truth</w:t>
      </w:r>
    </w:p>
    <w:p w14:paraId="165243A6" w14:textId="77777777" w:rsidR="00791384" w:rsidRPr="00791384" w:rsidRDefault="00791384" w:rsidP="00791384">
      <w:pPr>
        <w:numPr>
          <w:ilvl w:val="0"/>
          <w:numId w:val="1"/>
        </w:numPr>
      </w:pPr>
      <w:r w:rsidRPr="00791384">
        <w:t>Setting of the parable</w:t>
      </w:r>
    </w:p>
    <w:p w14:paraId="6CF9E5AF" w14:textId="77777777" w:rsidR="00791384" w:rsidRPr="00791384" w:rsidRDefault="00791384" w:rsidP="00791384">
      <w:pPr>
        <w:numPr>
          <w:ilvl w:val="1"/>
          <w:numId w:val="1"/>
        </w:numPr>
      </w:pPr>
      <w:r w:rsidRPr="00791384">
        <w:t xml:space="preserve">Mixed </w:t>
      </w:r>
      <w:proofErr w:type="gramStart"/>
      <w:r w:rsidRPr="00791384">
        <w:t>audience;</w:t>
      </w:r>
      <w:proofErr w:type="gramEnd"/>
      <w:r w:rsidRPr="00791384">
        <w:t xml:space="preserve"> disciples questioned; the </w:t>
      </w:r>
      <w:proofErr w:type="gramStart"/>
      <w:r w:rsidRPr="00791384">
        <w:t>Bridegroom</w:t>
      </w:r>
      <w:proofErr w:type="gramEnd"/>
      <w:r w:rsidRPr="00791384">
        <w:t>, patch, wineskins trio</w:t>
      </w:r>
    </w:p>
    <w:p w14:paraId="49ED551F" w14:textId="77777777" w:rsidR="00791384" w:rsidRPr="00791384" w:rsidRDefault="00791384" w:rsidP="00791384">
      <w:pPr>
        <w:numPr>
          <w:ilvl w:val="0"/>
          <w:numId w:val="1"/>
        </w:numPr>
      </w:pPr>
      <w:r w:rsidRPr="00791384">
        <w:t>First-century picture explained</w:t>
      </w:r>
    </w:p>
    <w:p w14:paraId="30E76B7E" w14:textId="77777777" w:rsidR="00791384" w:rsidRPr="00791384" w:rsidRDefault="00791384" w:rsidP="00791384">
      <w:pPr>
        <w:numPr>
          <w:ilvl w:val="1"/>
          <w:numId w:val="1"/>
        </w:numPr>
      </w:pPr>
      <w:r w:rsidRPr="00791384">
        <w:t xml:space="preserve">New wine ferments and expands; fresh </w:t>
      </w:r>
      <w:proofErr w:type="gramStart"/>
      <w:r w:rsidRPr="00791384">
        <w:t>skins stretch</w:t>
      </w:r>
      <w:proofErr w:type="gramEnd"/>
      <w:r w:rsidRPr="00791384">
        <w:t>; old skins burst</w:t>
      </w:r>
    </w:p>
    <w:p w14:paraId="39138376" w14:textId="77777777" w:rsidR="00791384" w:rsidRPr="00791384" w:rsidRDefault="00791384" w:rsidP="00791384">
      <w:pPr>
        <w:numPr>
          <w:ilvl w:val="0"/>
          <w:numId w:val="1"/>
        </w:numPr>
      </w:pPr>
      <w:r w:rsidRPr="00791384">
        <w:t>The theological center</w:t>
      </w:r>
    </w:p>
    <w:p w14:paraId="3CA712AB" w14:textId="77777777" w:rsidR="00791384" w:rsidRPr="00791384" w:rsidRDefault="00791384" w:rsidP="00791384">
      <w:pPr>
        <w:numPr>
          <w:ilvl w:val="1"/>
          <w:numId w:val="1"/>
        </w:numPr>
      </w:pPr>
      <w:r w:rsidRPr="00791384">
        <w:t xml:space="preserve">New covenant promised and inaugurated (Jer 31:31–34; </w:t>
      </w:r>
      <w:proofErr w:type="spellStart"/>
      <w:r w:rsidRPr="00791384">
        <w:t>Ezek</w:t>
      </w:r>
      <w:proofErr w:type="spellEnd"/>
      <w:r w:rsidRPr="00791384">
        <w:t xml:space="preserve"> 36:26; Heb 8)</w:t>
      </w:r>
    </w:p>
    <w:p w14:paraId="70840AED" w14:textId="77777777" w:rsidR="00791384" w:rsidRPr="00791384" w:rsidRDefault="00791384" w:rsidP="00791384">
      <w:pPr>
        <w:numPr>
          <w:ilvl w:val="1"/>
          <w:numId w:val="1"/>
        </w:numPr>
      </w:pPr>
      <w:r w:rsidRPr="00791384">
        <w:t>Gospel/Spirit/kingdom life as “new wine”; hearts and habits as “wineskins”</w:t>
      </w:r>
    </w:p>
    <w:p w14:paraId="14A41A04" w14:textId="77777777" w:rsidR="00791384" w:rsidRPr="00791384" w:rsidRDefault="00791384" w:rsidP="00791384">
      <w:pPr>
        <w:numPr>
          <w:ilvl w:val="1"/>
          <w:numId w:val="1"/>
        </w:numPr>
      </w:pPr>
      <w:r w:rsidRPr="00791384">
        <w:t>God aims for preservation and growth—wine kept, skins kept (Luke 5:38)</w:t>
      </w:r>
    </w:p>
    <w:p w14:paraId="7686BEED" w14:textId="77777777" w:rsidR="00791384" w:rsidRPr="00791384" w:rsidRDefault="00791384" w:rsidP="00791384">
      <w:pPr>
        <w:numPr>
          <w:ilvl w:val="0"/>
          <w:numId w:val="1"/>
        </w:numPr>
      </w:pPr>
      <w:r w:rsidRPr="00791384">
        <w:t xml:space="preserve">Why the old </w:t>
      </w:r>
      <w:proofErr w:type="gramStart"/>
      <w:r w:rsidRPr="00791384">
        <w:t>feels</w:t>
      </w:r>
      <w:proofErr w:type="gramEnd"/>
      <w:r w:rsidRPr="00791384">
        <w:t xml:space="preserve"> safer (Luke 5:39)</w:t>
      </w:r>
    </w:p>
    <w:p w14:paraId="2A578222" w14:textId="77777777" w:rsidR="00791384" w:rsidRPr="00791384" w:rsidRDefault="00791384" w:rsidP="00791384">
      <w:pPr>
        <w:numPr>
          <w:ilvl w:val="1"/>
          <w:numId w:val="1"/>
        </w:numPr>
      </w:pPr>
      <w:r w:rsidRPr="00791384">
        <w:t xml:space="preserve">Comfort of familiarity; danger of missing the </w:t>
      </w:r>
      <w:proofErr w:type="gramStart"/>
      <w:r w:rsidRPr="00791384">
        <w:t>Bridegroom’s</w:t>
      </w:r>
      <w:proofErr w:type="gramEnd"/>
      <w:r w:rsidRPr="00791384">
        <w:t xml:space="preserve"> feast</w:t>
      </w:r>
    </w:p>
    <w:p w14:paraId="7A282BE3" w14:textId="77777777" w:rsidR="00791384" w:rsidRPr="00791384" w:rsidRDefault="00791384" w:rsidP="00791384">
      <w:pPr>
        <w:numPr>
          <w:ilvl w:val="0"/>
          <w:numId w:val="1"/>
        </w:numPr>
      </w:pPr>
      <w:r w:rsidRPr="00791384">
        <w:t>Marks of a new-wineskin heart</w:t>
      </w:r>
    </w:p>
    <w:p w14:paraId="7228A5FD" w14:textId="77777777" w:rsidR="00791384" w:rsidRPr="00791384" w:rsidRDefault="00791384" w:rsidP="00791384">
      <w:pPr>
        <w:numPr>
          <w:ilvl w:val="1"/>
          <w:numId w:val="1"/>
        </w:numPr>
      </w:pPr>
      <w:r w:rsidRPr="00791384">
        <w:t>Teachable under Scripture (Eph 5:17)</w:t>
      </w:r>
    </w:p>
    <w:p w14:paraId="1C74C4F0" w14:textId="77777777" w:rsidR="00791384" w:rsidRPr="00791384" w:rsidRDefault="00791384" w:rsidP="00791384">
      <w:pPr>
        <w:numPr>
          <w:ilvl w:val="1"/>
          <w:numId w:val="1"/>
        </w:numPr>
      </w:pPr>
      <w:r w:rsidRPr="00791384">
        <w:t>Transformed by the Spirit (Rom 7:6; 2 Cor 5:17; Eph 4:22–24)</w:t>
      </w:r>
    </w:p>
    <w:p w14:paraId="46B3DF90" w14:textId="77777777" w:rsidR="00791384" w:rsidRPr="00791384" w:rsidRDefault="00791384" w:rsidP="00791384">
      <w:pPr>
        <w:numPr>
          <w:ilvl w:val="1"/>
          <w:numId w:val="1"/>
        </w:numPr>
      </w:pPr>
      <w:r w:rsidRPr="00791384">
        <w:t>Disciplined without weaponizing traditions (Col 2:16–17; Mark 2:18–22)</w:t>
      </w:r>
    </w:p>
    <w:p w14:paraId="7D946FE0" w14:textId="77777777" w:rsidR="00791384" w:rsidRPr="00791384" w:rsidRDefault="00791384" w:rsidP="00791384">
      <w:pPr>
        <w:numPr>
          <w:ilvl w:val="1"/>
          <w:numId w:val="1"/>
        </w:numPr>
      </w:pPr>
      <w:r w:rsidRPr="00791384">
        <w:t>Flexible methods, fixed message (1 Cor 9:22; Col 3:17)</w:t>
      </w:r>
    </w:p>
    <w:p w14:paraId="4294D90A" w14:textId="77777777" w:rsidR="00791384" w:rsidRPr="00791384" w:rsidRDefault="00791384" w:rsidP="00791384">
      <w:pPr>
        <w:numPr>
          <w:ilvl w:val="1"/>
          <w:numId w:val="1"/>
        </w:numPr>
      </w:pPr>
      <w:r w:rsidRPr="00791384">
        <w:t>Grace for unexpected guests (Matt 9:9–13)</w:t>
      </w:r>
    </w:p>
    <w:p w14:paraId="6357276D" w14:textId="77777777" w:rsidR="00791384" w:rsidRPr="00791384" w:rsidRDefault="00791384" w:rsidP="00791384">
      <w:pPr>
        <w:numPr>
          <w:ilvl w:val="0"/>
          <w:numId w:val="1"/>
        </w:numPr>
      </w:pPr>
      <w:r w:rsidRPr="00791384">
        <w:t>Congregational implications</w:t>
      </w:r>
    </w:p>
    <w:p w14:paraId="219075CA" w14:textId="77777777" w:rsidR="00791384" w:rsidRPr="00791384" w:rsidRDefault="00791384" w:rsidP="00791384">
      <w:pPr>
        <w:numPr>
          <w:ilvl w:val="1"/>
          <w:numId w:val="1"/>
        </w:numPr>
      </w:pPr>
      <w:r w:rsidRPr="00791384">
        <w:t>Beware brittleness; keep forms supple; preserve message and mission</w:t>
      </w:r>
    </w:p>
    <w:p w14:paraId="3E037D28" w14:textId="77777777" w:rsidR="00791384" w:rsidRPr="00791384" w:rsidRDefault="00791384" w:rsidP="00791384">
      <w:pPr>
        <w:numPr>
          <w:ilvl w:val="0"/>
          <w:numId w:val="1"/>
        </w:numPr>
      </w:pPr>
      <w:r w:rsidRPr="00791384">
        <w:t>Personal decisions</w:t>
      </w:r>
    </w:p>
    <w:p w14:paraId="26E538E8" w14:textId="77777777" w:rsidR="00791384" w:rsidRPr="00791384" w:rsidRDefault="00791384" w:rsidP="00791384">
      <w:pPr>
        <w:numPr>
          <w:ilvl w:val="1"/>
          <w:numId w:val="1"/>
        </w:numPr>
      </w:pPr>
      <w:r w:rsidRPr="00791384">
        <w:t>Move from add-on religion to surrendered life (Acts 2:38; Rom 6:3–4)</w:t>
      </w:r>
    </w:p>
    <w:p w14:paraId="42C4D9CC" w14:textId="77777777" w:rsidR="00791384" w:rsidRPr="00791384" w:rsidRDefault="00791384" w:rsidP="00791384">
      <w:pPr>
        <w:numPr>
          <w:ilvl w:val="0"/>
          <w:numId w:val="1"/>
        </w:numPr>
      </w:pPr>
      <w:r w:rsidRPr="00791384">
        <w:t>Conclusion</w:t>
      </w:r>
    </w:p>
    <w:p w14:paraId="14E445D2" w14:textId="77777777" w:rsidR="00791384" w:rsidRPr="00791384" w:rsidRDefault="00791384" w:rsidP="00791384">
      <w:pPr>
        <w:numPr>
          <w:ilvl w:val="1"/>
          <w:numId w:val="1"/>
        </w:numPr>
      </w:pPr>
      <w:r w:rsidRPr="00791384">
        <w:t>The King pours new wine; bring Him a fresh heart</w:t>
      </w:r>
    </w:p>
    <w:p w14:paraId="1457538C" w14:textId="77777777" w:rsidR="00791384" w:rsidRPr="00791384" w:rsidRDefault="00791384" w:rsidP="00791384">
      <w:r w:rsidRPr="00791384">
        <w:rPr>
          <w:b/>
          <w:bCs/>
        </w:rPr>
        <w:t>Call to Action</w:t>
      </w:r>
      <w:r w:rsidRPr="00791384">
        <w:br/>
        <w:t>Bring your heart to God and ask Him to make it new—soft, teachable, and ready for the life of Christ. If you need to obey the gospel, repent and be baptized into Christ today. If you have grown rigid, confess it, seek renewal in the Spirit, and re-enter the Lord’s mission with joy.</w:t>
      </w:r>
    </w:p>
    <w:p w14:paraId="752CD58F" w14:textId="77777777" w:rsidR="00791384" w:rsidRPr="00791384" w:rsidRDefault="00791384" w:rsidP="00791384">
      <w:r w:rsidRPr="00791384">
        <w:rPr>
          <w:b/>
          <w:bCs/>
        </w:rPr>
        <w:t>Scripture Reference List</w:t>
      </w:r>
    </w:p>
    <w:p w14:paraId="5409B586" w14:textId="77777777" w:rsidR="00791384" w:rsidRPr="00791384" w:rsidRDefault="00791384" w:rsidP="00791384">
      <w:pPr>
        <w:numPr>
          <w:ilvl w:val="0"/>
          <w:numId w:val="2"/>
        </w:numPr>
      </w:pPr>
      <w:r w:rsidRPr="00791384">
        <w:t>Matthew 9:14–17; Mark 2:18–22; Luke 5:33–39 — Context and wording of the parable; wedding, patch, wineskins; the added insight that many prefer the old</w:t>
      </w:r>
    </w:p>
    <w:p w14:paraId="1385C926" w14:textId="77777777" w:rsidR="00791384" w:rsidRPr="00791384" w:rsidRDefault="00791384" w:rsidP="00791384">
      <w:pPr>
        <w:numPr>
          <w:ilvl w:val="0"/>
          <w:numId w:val="2"/>
        </w:numPr>
      </w:pPr>
      <w:r w:rsidRPr="00791384">
        <w:t>Jeremiah 31:31–34 — Promise of a new covenant written on hearts; background for Jesus’ “new wine”</w:t>
      </w:r>
    </w:p>
    <w:p w14:paraId="0E8266C3" w14:textId="77777777" w:rsidR="00791384" w:rsidRPr="00791384" w:rsidRDefault="00791384" w:rsidP="00791384">
      <w:pPr>
        <w:numPr>
          <w:ilvl w:val="0"/>
          <w:numId w:val="2"/>
        </w:numPr>
      </w:pPr>
      <w:r w:rsidRPr="00791384">
        <w:t>Ezekiel 36:26 — Promise of a new heart and new spirit; the inner change that can carry the gospel’s life</w:t>
      </w:r>
    </w:p>
    <w:p w14:paraId="3BAD03E8" w14:textId="77777777" w:rsidR="00791384" w:rsidRPr="00791384" w:rsidRDefault="00791384" w:rsidP="00791384">
      <w:pPr>
        <w:numPr>
          <w:ilvl w:val="0"/>
          <w:numId w:val="2"/>
        </w:numPr>
      </w:pPr>
      <w:r w:rsidRPr="00791384">
        <w:t>Hebrews 8:6–13 — Christ mediates a better covenant; the old becomes obsolete as the new arrives</w:t>
      </w:r>
    </w:p>
    <w:p w14:paraId="777BB68A" w14:textId="77777777" w:rsidR="00791384" w:rsidRPr="00791384" w:rsidRDefault="00791384" w:rsidP="00791384">
      <w:pPr>
        <w:numPr>
          <w:ilvl w:val="0"/>
          <w:numId w:val="2"/>
        </w:numPr>
      </w:pPr>
      <w:r w:rsidRPr="00791384">
        <w:t xml:space="preserve">Ephesians 5:17 — Call to understand the Lord’s </w:t>
      </w:r>
      <w:proofErr w:type="gramStart"/>
      <w:r w:rsidRPr="00791384">
        <w:t>will;</w:t>
      </w:r>
      <w:proofErr w:type="gramEnd"/>
      <w:r w:rsidRPr="00791384">
        <w:t xml:space="preserve"> marks of a teachable heart</w:t>
      </w:r>
    </w:p>
    <w:p w14:paraId="6016D57A" w14:textId="77777777" w:rsidR="00791384" w:rsidRPr="00791384" w:rsidRDefault="00791384" w:rsidP="00791384">
      <w:pPr>
        <w:numPr>
          <w:ilvl w:val="0"/>
          <w:numId w:val="2"/>
        </w:numPr>
      </w:pPr>
      <w:r w:rsidRPr="00791384">
        <w:t>Romans 7:6 — Serving in the new way of the Spirit; life that expands from within</w:t>
      </w:r>
    </w:p>
    <w:p w14:paraId="67088136" w14:textId="77777777" w:rsidR="00791384" w:rsidRPr="00791384" w:rsidRDefault="00791384" w:rsidP="00791384">
      <w:pPr>
        <w:numPr>
          <w:ilvl w:val="0"/>
          <w:numId w:val="2"/>
        </w:numPr>
      </w:pPr>
      <w:r w:rsidRPr="00791384">
        <w:t>2 Corinthians 5:17 — New creation language; the person who can carry new wine</w:t>
      </w:r>
    </w:p>
    <w:p w14:paraId="4C51D0EE" w14:textId="77777777" w:rsidR="00791384" w:rsidRPr="00791384" w:rsidRDefault="00791384" w:rsidP="00791384">
      <w:pPr>
        <w:numPr>
          <w:ilvl w:val="0"/>
          <w:numId w:val="2"/>
        </w:numPr>
      </w:pPr>
      <w:r w:rsidRPr="00791384">
        <w:t>Ephesians 4:22–24 — Putting off the old self and putting on the new; practical renewal</w:t>
      </w:r>
    </w:p>
    <w:p w14:paraId="79C90BE8" w14:textId="77777777" w:rsidR="00791384" w:rsidRPr="00791384" w:rsidRDefault="00791384" w:rsidP="00791384">
      <w:pPr>
        <w:numPr>
          <w:ilvl w:val="0"/>
          <w:numId w:val="2"/>
        </w:numPr>
      </w:pPr>
      <w:r w:rsidRPr="00791384">
        <w:t>Colossians 2:16–17 — Shadows and substance; practices must not eclipse Christ</w:t>
      </w:r>
    </w:p>
    <w:p w14:paraId="30DAAE21" w14:textId="77777777" w:rsidR="00791384" w:rsidRPr="00791384" w:rsidRDefault="00791384" w:rsidP="00791384">
      <w:pPr>
        <w:numPr>
          <w:ilvl w:val="0"/>
          <w:numId w:val="2"/>
        </w:numPr>
      </w:pPr>
      <w:r w:rsidRPr="00791384">
        <w:t>1 Corinthians 9:22 — Holy flexibility to win souls; methods that stay supple</w:t>
      </w:r>
    </w:p>
    <w:p w14:paraId="505702BA" w14:textId="77777777" w:rsidR="00791384" w:rsidRPr="00791384" w:rsidRDefault="00791384" w:rsidP="00791384">
      <w:pPr>
        <w:numPr>
          <w:ilvl w:val="0"/>
          <w:numId w:val="2"/>
        </w:numPr>
      </w:pPr>
      <w:r w:rsidRPr="00791384">
        <w:t>Colossians 3:17 — Do all in the name of the Lord; Christ’s authority shapes our forms</w:t>
      </w:r>
    </w:p>
    <w:p w14:paraId="35107223" w14:textId="77777777" w:rsidR="00791384" w:rsidRPr="00791384" w:rsidRDefault="00791384" w:rsidP="00791384">
      <w:pPr>
        <w:numPr>
          <w:ilvl w:val="0"/>
          <w:numId w:val="2"/>
        </w:numPr>
      </w:pPr>
      <w:r w:rsidRPr="00791384">
        <w:t>Matthew 9:9–13 — Jesus calls Levi and eats with sinners; grace at the table of the King</w:t>
      </w:r>
    </w:p>
    <w:p w14:paraId="52F77704" w14:textId="77777777" w:rsidR="00791384" w:rsidRPr="00791384" w:rsidRDefault="00791384" w:rsidP="00791384">
      <w:pPr>
        <w:numPr>
          <w:ilvl w:val="0"/>
          <w:numId w:val="2"/>
        </w:numPr>
      </w:pPr>
      <w:r w:rsidRPr="00791384">
        <w:t>Acts 2:38 — Repentance and baptism; entering the life Christ gives</w:t>
      </w:r>
    </w:p>
    <w:p w14:paraId="7A9DA72C" w14:textId="77777777" w:rsidR="00791384" w:rsidRPr="00791384" w:rsidRDefault="00791384" w:rsidP="00791384">
      <w:pPr>
        <w:numPr>
          <w:ilvl w:val="0"/>
          <w:numId w:val="2"/>
        </w:numPr>
      </w:pPr>
      <w:r w:rsidRPr="00791384">
        <w:t>Romans 6:3–4 — Burial and resurrection with Christ in baptism; walking in newness of life</w:t>
      </w:r>
    </w:p>
    <w:p w14:paraId="0D233135" w14:textId="3ED892AC" w:rsidR="00791384" w:rsidRPr="00791384" w:rsidRDefault="00791384" w:rsidP="00791384">
      <w:r w:rsidRPr="00791384">
        <w:t xml:space="preserve">Prepared by </w:t>
      </w:r>
      <w:r>
        <w:t>David Hersey</w:t>
      </w:r>
      <w:r w:rsidRPr="00791384">
        <w:t xml:space="preserve"> of the church of Christ at Granby, MO</w:t>
      </w:r>
    </w:p>
    <w:p w14:paraId="50BBB1C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DF1B10"/>
    <w:multiLevelType w:val="multilevel"/>
    <w:tmpl w:val="E7BEF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A981C23"/>
    <w:multiLevelType w:val="multilevel"/>
    <w:tmpl w:val="5C4431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940465">
    <w:abstractNumId w:val="1"/>
  </w:num>
  <w:num w:numId="2" w16cid:durableId="11029974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384"/>
    <w:rsid w:val="000D6DB3"/>
    <w:rsid w:val="000F0CF1"/>
    <w:rsid w:val="0027406C"/>
    <w:rsid w:val="00287115"/>
    <w:rsid w:val="00367680"/>
    <w:rsid w:val="00695368"/>
    <w:rsid w:val="00791384"/>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69739B"/>
  <w15:chartTrackingRefBased/>
  <w15:docId w15:val="{D8C4E9A2-B794-438A-9F6C-EFDE3CBEC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13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13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13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13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13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13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13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13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13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13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13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13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13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13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13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13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13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1384"/>
    <w:rPr>
      <w:rFonts w:eastAsiaTheme="majorEastAsia" w:cstheme="majorBidi"/>
      <w:color w:val="272727" w:themeColor="text1" w:themeTint="D8"/>
    </w:rPr>
  </w:style>
  <w:style w:type="paragraph" w:styleId="Title">
    <w:name w:val="Title"/>
    <w:basedOn w:val="Normal"/>
    <w:next w:val="Normal"/>
    <w:link w:val="TitleChar"/>
    <w:uiPriority w:val="10"/>
    <w:qFormat/>
    <w:rsid w:val="007913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13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13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13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1384"/>
    <w:pPr>
      <w:spacing w:before="160"/>
      <w:jc w:val="center"/>
    </w:pPr>
    <w:rPr>
      <w:i/>
      <w:iCs/>
      <w:color w:val="404040" w:themeColor="text1" w:themeTint="BF"/>
    </w:rPr>
  </w:style>
  <w:style w:type="character" w:customStyle="1" w:styleId="QuoteChar">
    <w:name w:val="Quote Char"/>
    <w:basedOn w:val="DefaultParagraphFont"/>
    <w:link w:val="Quote"/>
    <w:uiPriority w:val="29"/>
    <w:rsid w:val="00791384"/>
    <w:rPr>
      <w:i/>
      <w:iCs/>
      <w:color w:val="404040" w:themeColor="text1" w:themeTint="BF"/>
    </w:rPr>
  </w:style>
  <w:style w:type="paragraph" w:styleId="ListParagraph">
    <w:name w:val="List Paragraph"/>
    <w:basedOn w:val="Normal"/>
    <w:uiPriority w:val="34"/>
    <w:qFormat/>
    <w:rsid w:val="00791384"/>
    <w:pPr>
      <w:ind w:left="720"/>
      <w:contextualSpacing/>
    </w:pPr>
  </w:style>
  <w:style w:type="character" w:styleId="IntenseEmphasis">
    <w:name w:val="Intense Emphasis"/>
    <w:basedOn w:val="DefaultParagraphFont"/>
    <w:uiPriority w:val="21"/>
    <w:qFormat/>
    <w:rsid w:val="00791384"/>
    <w:rPr>
      <w:i/>
      <w:iCs/>
      <w:color w:val="0F4761" w:themeColor="accent1" w:themeShade="BF"/>
    </w:rPr>
  </w:style>
  <w:style w:type="paragraph" w:styleId="IntenseQuote">
    <w:name w:val="Intense Quote"/>
    <w:basedOn w:val="Normal"/>
    <w:next w:val="Normal"/>
    <w:link w:val="IntenseQuoteChar"/>
    <w:uiPriority w:val="30"/>
    <w:qFormat/>
    <w:rsid w:val="007913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1384"/>
    <w:rPr>
      <w:i/>
      <w:iCs/>
      <w:color w:val="0F4761" w:themeColor="accent1" w:themeShade="BF"/>
    </w:rPr>
  </w:style>
  <w:style w:type="character" w:styleId="IntenseReference">
    <w:name w:val="Intense Reference"/>
    <w:basedOn w:val="DefaultParagraphFont"/>
    <w:uiPriority w:val="32"/>
    <w:qFormat/>
    <w:rsid w:val="0079138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1346</Words>
  <Characters>6394</Characters>
  <Application>Microsoft Office Word</Application>
  <DocSecurity>0</DocSecurity>
  <Lines>125</Lines>
  <Paragraphs>79</Paragraphs>
  <ScaleCrop>false</ScaleCrop>
  <Company/>
  <LinksUpToDate>false</LinksUpToDate>
  <CharactersWithSpaces>7661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2025-09-17T15:28:00Z</dcterms:created>
  <dcterms:modified xsi:type="dcterms:W3CDTF">2025-09-17T15:29:00Z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01128aa8-b395-4081-baee-9e10abf04a14</vt:lpwstr>
  </property>
</Properties>
</file>