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A39273" w14:textId="77777777" w:rsidR="0005252C" w:rsidRPr="0005252C" w:rsidRDefault="0005252C" w:rsidP="0005252C">
      <w:pPr>
        <w:rPr>
          <w:b/>
          <w:bCs/>
        </w:rPr>
      </w:pPr>
      <w:r w:rsidRPr="0005252C">
        <w:rPr>
          <w:b/>
          <w:bCs/>
        </w:rPr>
        <w:t xml:space="preserve">Hallelujah: Let Everything That Has </w:t>
      </w:r>
      <w:proofErr w:type="gramStart"/>
      <w:r w:rsidRPr="0005252C">
        <w:rPr>
          <w:b/>
          <w:bCs/>
        </w:rPr>
        <w:t>Breath</w:t>
      </w:r>
      <w:proofErr w:type="gramEnd"/>
      <w:r w:rsidRPr="0005252C">
        <w:rPr>
          <w:b/>
          <w:bCs/>
        </w:rPr>
        <w:t xml:space="preserve"> Praise the Lord</w:t>
      </w:r>
    </w:p>
    <w:p w14:paraId="52362F6D" w14:textId="77777777" w:rsidR="0005252C" w:rsidRPr="0005252C" w:rsidRDefault="0005252C" w:rsidP="0005252C">
      <w:r w:rsidRPr="0005252C">
        <w:rPr>
          <w:b/>
          <w:bCs/>
        </w:rPr>
        <w:t>Introduction</w:t>
      </w:r>
      <w:r w:rsidRPr="0005252C">
        <w:br/>
        <w:t>Psalm 150 concludes the Psalter with a six-verse call to praise that answers where, why, how, and who. It is not a slogan to repeat; it is a life to live. The psalmist begins and ends with “Praise the Lord”</w:t>
      </w:r>
      <w:proofErr w:type="gramStart"/>
      <w:r w:rsidRPr="0005252C">
        <w:t>—“</w:t>
      </w:r>
      <w:proofErr w:type="gramEnd"/>
      <w:r w:rsidRPr="0005252C">
        <w:t>Hallelujah”—signaling that the fitting response of God’s people to His works and His character is wholehearted, continual worship. This psalm also corrects common confusions: praise is not driven by moods, novelties, or spectatorship; it is the deliberate, God-centered engagement of the assembled church and the daily rhythm of the individual saint.</w:t>
      </w:r>
    </w:p>
    <w:p w14:paraId="03C646C9" w14:textId="77777777" w:rsidR="0005252C" w:rsidRPr="0005252C" w:rsidRDefault="0005252C" w:rsidP="0005252C">
      <w:r w:rsidRPr="0005252C">
        <w:rPr>
          <w:b/>
          <w:bCs/>
        </w:rPr>
        <w:t>Where Praise Belongs (Psalm 150:1)</w:t>
      </w:r>
      <w:r w:rsidRPr="0005252C">
        <w:br/>
        <w:t>“Praise God in His sanctuary; praise Him in His mighty firmament.” Under the Law of Moses, sanctuary meant tabernacle and then temple—the gathering place of God’s people. Today, we assemble as Christ’s church. Yet praise is not confined to the hour; the firmament stretches the summons across every ordinary day. Private praise through the week fuels public praise on the Lord’s Day; then corporate worship multiplies that thanksgiving as one voice.</w:t>
      </w:r>
    </w:p>
    <w:p w14:paraId="68964CDB" w14:textId="77777777" w:rsidR="0005252C" w:rsidRPr="0005252C" w:rsidRDefault="0005252C" w:rsidP="0005252C">
      <w:r w:rsidRPr="0005252C">
        <w:rPr>
          <w:b/>
          <w:bCs/>
        </w:rPr>
        <w:t>Why We Praise: His Deeds and His Nature (Psalm 150:2)</w:t>
      </w:r>
      <w:r w:rsidRPr="0005252C">
        <w:br/>
        <w:t>“Praise Him for His mighty acts; praise Him according to His excellent greatness.” We praise God for what He has done and for who He is. His deeds fill the Psalms: He formed us (Psalm 139), provided a Shepherd (Psalm 23), forgives (Psalm 32), sustains in trial (Psalm 57), carries the aged (Psalm 71), and guides by His word (Psalm 119). Chief among His acts stands redemption foretold (Psalm 22) and fulfilled in Christ. We also praise His nature: He is the King eternal, immortal, invisible (1 Timothy 1:17); He alone has immortality, dwelling in unapproachable light (1 Timothy 6:16); He is worthy because He created all things (Revelation 4:11). Praise is fitting because He is worthy; it is necessary because He has acted.</w:t>
      </w:r>
    </w:p>
    <w:p w14:paraId="690F6478" w14:textId="77777777" w:rsidR="0005252C" w:rsidRPr="0005252C" w:rsidRDefault="0005252C" w:rsidP="0005252C">
      <w:r w:rsidRPr="0005252C">
        <w:rPr>
          <w:b/>
          <w:bCs/>
        </w:rPr>
        <w:t xml:space="preserve">How We Praise </w:t>
      </w:r>
      <w:proofErr w:type="gramStart"/>
      <w:r w:rsidRPr="0005252C">
        <w:rPr>
          <w:b/>
          <w:bCs/>
        </w:rPr>
        <w:t>With</w:t>
      </w:r>
      <w:proofErr w:type="gramEnd"/>
      <w:r w:rsidRPr="0005252C">
        <w:rPr>
          <w:b/>
          <w:bCs/>
        </w:rPr>
        <w:t xml:space="preserve"> Our Whole Selves (Psalm 150:3–5)</w:t>
      </w:r>
      <w:r w:rsidRPr="0005252C">
        <w:br/>
        <w:t>Israel’s forms (trumpet, lute and harp, timbrel and dance, strings and flute, loud and clashing cymbals) fit their covenant. Our forms under Christ differ, yet the principle is unchanged: praise requires the whole person—heart, mind, soul, and strength. Worship is not a show to watch but a sacrifice to offer (Hebrews 13:15). We engage our minds in the words we sing, our wills in obedience, our attention in prayer, our memory and faith at the Lord’s Supper, our stewardship in giving, and our humility under the preached word. “I didn’t get anything out of worship” usually means “I didn’t put myself into it.” God seeks worshippers, not spectators.</w:t>
      </w:r>
    </w:p>
    <w:p w14:paraId="0E8E338D" w14:textId="77777777" w:rsidR="0005252C" w:rsidRPr="0005252C" w:rsidRDefault="0005252C" w:rsidP="0005252C">
      <w:r w:rsidRPr="0005252C">
        <w:rPr>
          <w:b/>
          <w:bCs/>
        </w:rPr>
        <w:t>Who Must Praise (Psalm 150:6)</w:t>
      </w:r>
      <w:r w:rsidRPr="0005252C">
        <w:br/>
        <w:t>“Let everything that has breath praise the Lord.” Breath is the qualification; gratitude is the motive; truth is the guide. Praise is commanded—independent of mood or trend—because God’s worthiness does not waver. Feelings are not despised, but they are not the engine; truth and thanksgiving are. When worship centers on God rather than our preferences, we can truly say, “Hallelujah.”</w:t>
      </w:r>
    </w:p>
    <w:p w14:paraId="005C678B" w14:textId="77777777" w:rsidR="0005252C" w:rsidRPr="0005252C" w:rsidRDefault="0005252C" w:rsidP="0005252C">
      <w:r w:rsidRPr="0005252C">
        <w:rPr>
          <w:b/>
          <w:bCs/>
        </w:rPr>
        <w:t>A Life of Hallelujah</w:t>
      </w:r>
      <w:r w:rsidRPr="0005252C">
        <w:br/>
        <w:t>The Psalms have taught us that praise is the church’s primary work when assembled and the believer’s daily posture in the world. If we practice praise Monday through Saturday, Sunday becomes a gathered crescendo. Give God not a fraction but your all. Focus your mind; guard against distractions; attend to the words; say “Amen” with understanding; break the bread with remembrance; hear the word with intent to obey. This is how Psalm 150 becomes our life, not just our reading.</w:t>
      </w:r>
    </w:p>
    <w:p w14:paraId="73FCDF43" w14:textId="77777777" w:rsidR="0005252C" w:rsidRPr="0005252C" w:rsidRDefault="0005252C" w:rsidP="0005252C">
      <w:pPr>
        <w:rPr>
          <w:b/>
          <w:bCs/>
        </w:rPr>
      </w:pPr>
      <w:r w:rsidRPr="0005252C">
        <w:rPr>
          <w:b/>
          <w:bCs/>
        </w:rPr>
        <w:t xml:space="preserve">Hallelujah: Let Everything That Has </w:t>
      </w:r>
      <w:proofErr w:type="gramStart"/>
      <w:r w:rsidRPr="0005252C">
        <w:rPr>
          <w:b/>
          <w:bCs/>
        </w:rPr>
        <w:t>Breath</w:t>
      </w:r>
      <w:proofErr w:type="gramEnd"/>
      <w:r w:rsidRPr="0005252C">
        <w:rPr>
          <w:b/>
          <w:bCs/>
        </w:rPr>
        <w:t xml:space="preserve"> Praise the Lord Sermon Outline:</w:t>
      </w:r>
    </w:p>
    <w:p w14:paraId="470E0E25" w14:textId="77777777" w:rsidR="0005252C" w:rsidRPr="0005252C" w:rsidRDefault="0005252C" w:rsidP="0005252C">
      <w:r w:rsidRPr="0005252C">
        <w:rPr>
          <w:b/>
          <w:bCs/>
        </w:rPr>
        <w:t>I. Introduction</w:t>
      </w:r>
    </w:p>
    <w:p w14:paraId="01416C99" w14:textId="77777777" w:rsidR="0005252C" w:rsidRPr="0005252C" w:rsidRDefault="0005252C" w:rsidP="0005252C">
      <w:pPr>
        <w:numPr>
          <w:ilvl w:val="0"/>
          <w:numId w:val="1"/>
        </w:numPr>
      </w:pPr>
      <w:r w:rsidRPr="0005252C">
        <w:t>Psalm 150 as the doxological finale of the Psalter; repeated “Hallelujah.”</w:t>
      </w:r>
    </w:p>
    <w:p w14:paraId="45EFE42D" w14:textId="77777777" w:rsidR="0005252C" w:rsidRPr="0005252C" w:rsidRDefault="0005252C" w:rsidP="0005252C">
      <w:pPr>
        <w:numPr>
          <w:ilvl w:val="0"/>
          <w:numId w:val="1"/>
        </w:numPr>
      </w:pPr>
      <w:r w:rsidRPr="0005252C">
        <w:t>Praise defined as God-centered engagement, not mere slogan or mood.</w:t>
      </w:r>
    </w:p>
    <w:p w14:paraId="1F116DD7" w14:textId="77777777" w:rsidR="0005252C" w:rsidRPr="0005252C" w:rsidRDefault="0005252C" w:rsidP="0005252C">
      <w:r w:rsidRPr="0005252C">
        <w:rPr>
          <w:b/>
          <w:bCs/>
        </w:rPr>
        <w:t>II. Where Praise Belongs (v. 1)</w:t>
      </w:r>
    </w:p>
    <w:p w14:paraId="7AAF87BA" w14:textId="77777777" w:rsidR="0005252C" w:rsidRPr="0005252C" w:rsidRDefault="0005252C" w:rsidP="0005252C">
      <w:pPr>
        <w:numPr>
          <w:ilvl w:val="0"/>
          <w:numId w:val="2"/>
        </w:numPr>
      </w:pPr>
      <w:r w:rsidRPr="0005252C">
        <w:t>Sanctuary: assembled church; firmament: everywhere, every day.</w:t>
      </w:r>
    </w:p>
    <w:p w14:paraId="3AF6D45F" w14:textId="77777777" w:rsidR="0005252C" w:rsidRPr="0005252C" w:rsidRDefault="0005252C" w:rsidP="0005252C">
      <w:pPr>
        <w:numPr>
          <w:ilvl w:val="0"/>
          <w:numId w:val="2"/>
        </w:numPr>
      </w:pPr>
      <w:r w:rsidRPr="0005252C">
        <w:t xml:space="preserve">Private praise fuels public </w:t>
      </w:r>
      <w:proofErr w:type="gramStart"/>
      <w:r w:rsidRPr="0005252C">
        <w:t>praise;</w:t>
      </w:r>
      <w:proofErr w:type="gramEnd"/>
      <w:r w:rsidRPr="0005252C">
        <w:t xml:space="preserve"> public praise multiplies private gratitude.</w:t>
      </w:r>
    </w:p>
    <w:p w14:paraId="2A3E0646" w14:textId="77777777" w:rsidR="0005252C" w:rsidRPr="0005252C" w:rsidRDefault="0005252C" w:rsidP="0005252C">
      <w:r w:rsidRPr="0005252C">
        <w:rPr>
          <w:b/>
          <w:bCs/>
        </w:rPr>
        <w:t>III. Why We Praise (v. 2)</w:t>
      </w:r>
    </w:p>
    <w:p w14:paraId="28836307" w14:textId="77777777" w:rsidR="0005252C" w:rsidRPr="0005252C" w:rsidRDefault="0005252C" w:rsidP="0005252C">
      <w:pPr>
        <w:numPr>
          <w:ilvl w:val="0"/>
          <w:numId w:val="3"/>
        </w:numPr>
      </w:pPr>
      <w:r w:rsidRPr="0005252C">
        <w:t>Mighty acts (samples from Psalms):</w:t>
      </w:r>
    </w:p>
    <w:p w14:paraId="537AD4D7" w14:textId="77777777" w:rsidR="0005252C" w:rsidRPr="0005252C" w:rsidRDefault="0005252C" w:rsidP="0005252C">
      <w:pPr>
        <w:numPr>
          <w:ilvl w:val="1"/>
          <w:numId w:val="3"/>
        </w:numPr>
      </w:pPr>
      <w:r w:rsidRPr="0005252C">
        <w:t>Creation of life (Psalm 139).</w:t>
      </w:r>
    </w:p>
    <w:p w14:paraId="2A441905" w14:textId="77777777" w:rsidR="0005252C" w:rsidRPr="0005252C" w:rsidRDefault="0005252C" w:rsidP="0005252C">
      <w:pPr>
        <w:numPr>
          <w:ilvl w:val="1"/>
          <w:numId w:val="3"/>
        </w:numPr>
      </w:pPr>
      <w:r w:rsidRPr="0005252C">
        <w:t>Messianic redemption promised (Psalm 22).</w:t>
      </w:r>
    </w:p>
    <w:p w14:paraId="11809149" w14:textId="77777777" w:rsidR="0005252C" w:rsidRPr="0005252C" w:rsidRDefault="0005252C" w:rsidP="0005252C">
      <w:pPr>
        <w:numPr>
          <w:ilvl w:val="1"/>
          <w:numId w:val="3"/>
        </w:numPr>
      </w:pPr>
      <w:r w:rsidRPr="0005252C">
        <w:t>Provision and shepherding (Psalm 23).</w:t>
      </w:r>
    </w:p>
    <w:p w14:paraId="0C526767" w14:textId="77777777" w:rsidR="0005252C" w:rsidRPr="0005252C" w:rsidRDefault="0005252C" w:rsidP="0005252C">
      <w:pPr>
        <w:numPr>
          <w:ilvl w:val="1"/>
          <w:numId w:val="3"/>
        </w:numPr>
      </w:pPr>
      <w:r w:rsidRPr="0005252C">
        <w:t>Help in trials (Psalm 57).</w:t>
      </w:r>
    </w:p>
    <w:p w14:paraId="505591A4" w14:textId="77777777" w:rsidR="0005252C" w:rsidRPr="0005252C" w:rsidRDefault="0005252C" w:rsidP="0005252C">
      <w:pPr>
        <w:numPr>
          <w:ilvl w:val="1"/>
          <w:numId w:val="3"/>
        </w:numPr>
      </w:pPr>
      <w:r w:rsidRPr="0005252C">
        <w:t>Forgiveness (Psalm 32).</w:t>
      </w:r>
    </w:p>
    <w:p w14:paraId="7DC11565" w14:textId="77777777" w:rsidR="0005252C" w:rsidRPr="0005252C" w:rsidRDefault="0005252C" w:rsidP="0005252C">
      <w:pPr>
        <w:numPr>
          <w:ilvl w:val="1"/>
          <w:numId w:val="3"/>
        </w:numPr>
      </w:pPr>
      <w:r w:rsidRPr="0005252C">
        <w:t>Sustaining grace in old age (Psalm 71).</w:t>
      </w:r>
    </w:p>
    <w:p w14:paraId="735EB534" w14:textId="77777777" w:rsidR="0005252C" w:rsidRPr="0005252C" w:rsidRDefault="0005252C" w:rsidP="0005252C">
      <w:pPr>
        <w:numPr>
          <w:ilvl w:val="1"/>
          <w:numId w:val="3"/>
        </w:numPr>
      </w:pPr>
      <w:r w:rsidRPr="0005252C">
        <w:t>Guidance by Scripture (Psalm 119).</w:t>
      </w:r>
    </w:p>
    <w:p w14:paraId="135A934A" w14:textId="77777777" w:rsidR="0005252C" w:rsidRPr="0005252C" w:rsidRDefault="0005252C" w:rsidP="0005252C">
      <w:pPr>
        <w:numPr>
          <w:ilvl w:val="0"/>
          <w:numId w:val="3"/>
        </w:numPr>
      </w:pPr>
      <w:r w:rsidRPr="0005252C">
        <w:t>Excellent greatness (who God is):</w:t>
      </w:r>
    </w:p>
    <w:p w14:paraId="14D13A0E" w14:textId="77777777" w:rsidR="0005252C" w:rsidRPr="0005252C" w:rsidRDefault="0005252C" w:rsidP="0005252C">
      <w:pPr>
        <w:numPr>
          <w:ilvl w:val="1"/>
          <w:numId w:val="3"/>
        </w:numPr>
      </w:pPr>
      <w:r w:rsidRPr="0005252C">
        <w:t>Worthy Creator (Revelation 4:11).</w:t>
      </w:r>
    </w:p>
    <w:p w14:paraId="39ACD918" w14:textId="77777777" w:rsidR="0005252C" w:rsidRPr="0005252C" w:rsidRDefault="0005252C" w:rsidP="0005252C">
      <w:pPr>
        <w:numPr>
          <w:ilvl w:val="1"/>
          <w:numId w:val="3"/>
        </w:numPr>
      </w:pPr>
      <w:r w:rsidRPr="0005252C">
        <w:t>King eternal, immortal, invisible (1 Timothy 1:17).</w:t>
      </w:r>
    </w:p>
    <w:p w14:paraId="3711356D" w14:textId="77777777" w:rsidR="0005252C" w:rsidRPr="0005252C" w:rsidRDefault="0005252C" w:rsidP="0005252C">
      <w:pPr>
        <w:numPr>
          <w:ilvl w:val="1"/>
          <w:numId w:val="3"/>
        </w:numPr>
      </w:pPr>
      <w:r w:rsidRPr="0005252C">
        <w:t>Alone has immortality; unapproachable light (1 Timothy 6:16).</w:t>
      </w:r>
    </w:p>
    <w:p w14:paraId="2A3B69EB" w14:textId="77777777" w:rsidR="0005252C" w:rsidRPr="0005252C" w:rsidRDefault="0005252C" w:rsidP="0005252C">
      <w:r w:rsidRPr="0005252C">
        <w:rPr>
          <w:b/>
          <w:bCs/>
        </w:rPr>
        <w:t>IV. How We Praise (vv. 3–5)</w:t>
      </w:r>
    </w:p>
    <w:p w14:paraId="445B359C" w14:textId="77777777" w:rsidR="0005252C" w:rsidRPr="0005252C" w:rsidRDefault="0005252C" w:rsidP="0005252C">
      <w:pPr>
        <w:numPr>
          <w:ilvl w:val="0"/>
          <w:numId w:val="4"/>
        </w:numPr>
      </w:pPr>
      <w:r w:rsidRPr="0005252C">
        <w:t>Old Covenant forms vs. New Covenant participation.</w:t>
      </w:r>
    </w:p>
    <w:p w14:paraId="7A248852" w14:textId="77777777" w:rsidR="0005252C" w:rsidRPr="0005252C" w:rsidRDefault="0005252C" w:rsidP="0005252C">
      <w:pPr>
        <w:numPr>
          <w:ilvl w:val="0"/>
          <w:numId w:val="4"/>
        </w:numPr>
      </w:pPr>
      <w:r w:rsidRPr="0005252C">
        <w:t>Whole-person worship:</w:t>
      </w:r>
    </w:p>
    <w:p w14:paraId="668EAC25" w14:textId="77777777" w:rsidR="0005252C" w:rsidRPr="0005252C" w:rsidRDefault="0005252C" w:rsidP="0005252C">
      <w:pPr>
        <w:numPr>
          <w:ilvl w:val="1"/>
          <w:numId w:val="4"/>
        </w:numPr>
      </w:pPr>
      <w:r w:rsidRPr="0005252C">
        <w:t>Singing with understanding (teaching/admonishing).</w:t>
      </w:r>
    </w:p>
    <w:p w14:paraId="0A6EF91C" w14:textId="77777777" w:rsidR="0005252C" w:rsidRPr="0005252C" w:rsidRDefault="0005252C" w:rsidP="0005252C">
      <w:pPr>
        <w:numPr>
          <w:ilvl w:val="1"/>
          <w:numId w:val="4"/>
        </w:numPr>
      </w:pPr>
      <w:r w:rsidRPr="0005252C">
        <w:t>Prayer with attention and “Amen.”</w:t>
      </w:r>
    </w:p>
    <w:p w14:paraId="5E576FB3" w14:textId="77777777" w:rsidR="0005252C" w:rsidRPr="0005252C" w:rsidRDefault="0005252C" w:rsidP="0005252C">
      <w:pPr>
        <w:numPr>
          <w:ilvl w:val="1"/>
          <w:numId w:val="4"/>
        </w:numPr>
      </w:pPr>
      <w:r w:rsidRPr="0005252C">
        <w:t>Lord’s Supper with remembrance and self-examination.</w:t>
      </w:r>
    </w:p>
    <w:p w14:paraId="5B651FA2" w14:textId="77777777" w:rsidR="0005252C" w:rsidRPr="0005252C" w:rsidRDefault="0005252C" w:rsidP="0005252C">
      <w:pPr>
        <w:numPr>
          <w:ilvl w:val="1"/>
          <w:numId w:val="4"/>
        </w:numPr>
      </w:pPr>
      <w:r w:rsidRPr="0005252C">
        <w:t>Hearing with intent to obey.</w:t>
      </w:r>
    </w:p>
    <w:p w14:paraId="517B827C" w14:textId="77777777" w:rsidR="0005252C" w:rsidRPr="0005252C" w:rsidRDefault="0005252C" w:rsidP="0005252C">
      <w:pPr>
        <w:numPr>
          <w:ilvl w:val="1"/>
          <w:numId w:val="4"/>
        </w:numPr>
      </w:pPr>
      <w:r w:rsidRPr="0005252C">
        <w:t>Giving with purpose and gratitude.</w:t>
      </w:r>
    </w:p>
    <w:p w14:paraId="0A49B9D3" w14:textId="77777777" w:rsidR="0005252C" w:rsidRPr="0005252C" w:rsidRDefault="0005252C" w:rsidP="0005252C">
      <w:pPr>
        <w:numPr>
          <w:ilvl w:val="0"/>
          <w:numId w:val="4"/>
        </w:numPr>
      </w:pPr>
      <w:r w:rsidRPr="0005252C">
        <w:t>Worship as sacrifice of praise (Hebrews 13:15) and whole-heart devotion (Mark 12:30).</w:t>
      </w:r>
    </w:p>
    <w:p w14:paraId="496A80E9" w14:textId="77777777" w:rsidR="0005252C" w:rsidRPr="0005252C" w:rsidRDefault="0005252C" w:rsidP="0005252C">
      <w:r w:rsidRPr="0005252C">
        <w:rPr>
          <w:b/>
          <w:bCs/>
        </w:rPr>
        <w:t>V. Who Must Praise (v. 6)</w:t>
      </w:r>
    </w:p>
    <w:p w14:paraId="15E03966" w14:textId="77777777" w:rsidR="0005252C" w:rsidRPr="0005252C" w:rsidRDefault="0005252C" w:rsidP="0005252C">
      <w:pPr>
        <w:numPr>
          <w:ilvl w:val="0"/>
          <w:numId w:val="5"/>
        </w:numPr>
      </w:pPr>
      <w:r w:rsidRPr="0005252C">
        <w:t>Every breathing soul summoned.</w:t>
      </w:r>
    </w:p>
    <w:p w14:paraId="5606ADDC" w14:textId="77777777" w:rsidR="0005252C" w:rsidRPr="0005252C" w:rsidRDefault="0005252C" w:rsidP="0005252C">
      <w:pPr>
        <w:numPr>
          <w:ilvl w:val="0"/>
          <w:numId w:val="5"/>
        </w:numPr>
      </w:pPr>
      <w:r w:rsidRPr="0005252C">
        <w:t>Praise as commanded privilege, not feeling-driven performance.</w:t>
      </w:r>
    </w:p>
    <w:p w14:paraId="5948A66A" w14:textId="77777777" w:rsidR="0005252C" w:rsidRPr="0005252C" w:rsidRDefault="0005252C" w:rsidP="0005252C">
      <w:r w:rsidRPr="0005252C">
        <w:rPr>
          <w:b/>
          <w:bCs/>
        </w:rPr>
        <w:t>VI. Conclusion</w:t>
      </w:r>
    </w:p>
    <w:p w14:paraId="53251403" w14:textId="77777777" w:rsidR="0005252C" w:rsidRPr="0005252C" w:rsidRDefault="0005252C" w:rsidP="0005252C">
      <w:pPr>
        <w:numPr>
          <w:ilvl w:val="0"/>
          <w:numId w:val="6"/>
        </w:numPr>
      </w:pPr>
      <w:r w:rsidRPr="0005252C">
        <w:t>Psalm 150 calls us to a life of Hallelujah—assembly and everyday.</w:t>
      </w:r>
    </w:p>
    <w:p w14:paraId="507D9952" w14:textId="77777777" w:rsidR="0005252C" w:rsidRPr="0005252C" w:rsidRDefault="0005252C" w:rsidP="0005252C">
      <w:pPr>
        <w:numPr>
          <w:ilvl w:val="0"/>
          <w:numId w:val="6"/>
        </w:numPr>
      </w:pPr>
      <w:r w:rsidRPr="0005252C">
        <w:t>Bring your whole self; offer your whole praise.</w:t>
      </w:r>
    </w:p>
    <w:p w14:paraId="7D6FBDA5" w14:textId="77777777" w:rsidR="0005252C" w:rsidRPr="0005252C" w:rsidRDefault="0005252C" w:rsidP="0005252C">
      <w:r w:rsidRPr="0005252C">
        <w:rPr>
          <w:b/>
          <w:bCs/>
        </w:rPr>
        <w:t>Call to Action</w:t>
      </w:r>
      <w:r w:rsidRPr="0005252C">
        <w:br/>
        <w:t>Bring to the next assembly a week filled with private thanksgiving, then offer God your undivided heart in song, prayer, remembrance, giving, and submission to His word. If you have not obeyed the gospel, trust His promises—confess Christ, repent, and be baptized for the forgiveness of sins. If you are weary, seek the prayers of the saints. You have breath; use it to praise.</w:t>
      </w:r>
    </w:p>
    <w:p w14:paraId="42CB617F" w14:textId="77777777" w:rsidR="0005252C" w:rsidRPr="0005252C" w:rsidRDefault="0005252C" w:rsidP="0005252C">
      <w:r w:rsidRPr="0005252C">
        <w:rPr>
          <w:b/>
          <w:bCs/>
        </w:rPr>
        <w:t>Key Takeaways</w:t>
      </w:r>
    </w:p>
    <w:p w14:paraId="0F681709" w14:textId="77777777" w:rsidR="0005252C" w:rsidRPr="0005252C" w:rsidRDefault="0005252C" w:rsidP="0005252C">
      <w:pPr>
        <w:numPr>
          <w:ilvl w:val="0"/>
          <w:numId w:val="7"/>
        </w:numPr>
      </w:pPr>
      <w:r w:rsidRPr="0005252C">
        <w:t>Praise belongs in the assembly and throughout life (Psalm 150:1).</w:t>
      </w:r>
    </w:p>
    <w:p w14:paraId="27487C34" w14:textId="77777777" w:rsidR="0005252C" w:rsidRPr="0005252C" w:rsidRDefault="0005252C" w:rsidP="0005252C">
      <w:pPr>
        <w:numPr>
          <w:ilvl w:val="0"/>
          <w:numId w:val="7"/>
        </w:numPr>
      </w:pPr>
      <w:r w:rsidRPr="0005252C">
        <w:t xml:space="preserve">We praise God for His mighty acts and </w:t>
      </w:r>
      <w:proofErr w:type="gramStart"/>
      <w:r w:rsidRPr="0005252C">
        <w:t>His</w:t>
      </w:r>
      <w:proofErr w:type="gramEnd"/>
      <w:r w:rsidRPr="0005252C">
        <w:t xml:space="preserve"> excellent greatness (Psalm 150:2; Revelation 4:11; 1 Timothy 1:17; 6:16).</w:t>
      </w:r>
    </w:p>
    <w:p w14:paraId="22D198C1" w14:textId="77777777" w:rsidR="0005252C" w:rsidRPr="0005252C" w:rsidRDefault="0005252C" w:rsidP="0005252C">
      <w:pPr>
        <w:numPr>
          <w:ilvl w:val="0"/>
          <w:numId w:val="7"/>
        </w:numPr>
      </w:pPr>
      <w:r w:rsidRPr="0005252C">
        <w:t>True worship is whole-person participation, not spectatorship (Psalm 150:3–5; Hebrews 13:15; Mark 12:30).</w:t>
      </w:r>
    </w:p>
    <w:p w14:paraId="5DDDF0FD" w14:textId="77777777" w:rsidR="0005252C" w:rsidRPr="0005252C" w:rsidRDefault="0005252C" w:rsidP="0005252C">
      <w:pPr>
        <w:numPr>
          <w:ilvl w:val="0"/>
          <w:numId w:val="7"/>
        </w:numPr>
      </w:pPr>
      <w:r w:rsidRPr="0005252C">
        <w:t>Every breathing soul is summoned to praise (Psalm 150:6).</w:t>
      </w:r>
    </w:p>
    <w:p w14:paraId="267301B0" w14:textId="77777777" w:rsidR="0005252C" w:rsidRPr="0005252C" w:rsidRDefault="0005252C" w:rsidP="0005252C">
      <w:pPr>
        <w:numPr>
          <w:ilvl w:val="0"/>
          <w:numId w:val="7"/>
        </w:numPr>
      </w:pPr>
      <w:r w:rsidRPr="0005252C">
        <w:t>Praise is a commanded privilege for God’s children, shaped by truth and gratitude.</w:t>
      </w:r>
    </w:p>
    <w:p w14:paraId="2514865F" w14:textId="77777777" w:rsidR="0005252C" w:rsidRPr="0005252C" w:rsidRDefault="0005252C" w:rsidP="0005252C">
      <w:r w:rsidRPr="0005252C">
        <w:rPr>
          <w:b/>
          <w:bCs/>
        </w:rPr>
        <w:t>Scripture Reference List</w:t>
      </w:r>
    </w:p>
    <w:p w14:paraId="1F739E4A" w14:textId="77777777" w:rsidR="0005252C" w:rsidRPr="0005252C" w:rsidRDefault="0005252C" w:rsidP="0005252C">
      <w:pPr>
        <w:numPr>
          <w:ilvl w:val="0"/>
          <w:numId w:val="8"/>
        </w:numPr>
      </w:pPr>
      <w:r w:rsidRPr="0005252C">
        <w:t>Psalm 150 – Main text.</w:t>
      </w:r>
    </w:p>
    <w:p w14:paraId="318C4411" w14:textId="77777777" w:rsidR="0005252C" w:rsidRPr="0005252C" w:rsidRDefault="0005252C" w:rsidP="0005252C">
      <w:pPr>
        <w:numPr>
          <w:ilvl w:val="0"/>
          <w:numId w:val="8"/>
        </w:numPr>
      </w:pPr>
      <w:r w:rsidRPr="0005252C">
        <w:t>Psalm 22; 23; 32; 57; 71; 119; 139 – Samples of God’s acts.</w:t>
      </w:r>
    </w:p>
    <w:p w14:paraId="6D1C0914" w14:textId="77777777" w:rsidR="0005252C" w:rsidRPr="0005252C" w:rsidRDefault="0005252C" w:rsidP="0005252C">
      <w:pPr>
        <w:numPr>
          <w:ilvl w:val="0"/>
          <w:numId w:val="8"/>
        </w:numPr>
      </w:pPr>
      <w:r w:rsidRPr="0005252C">
        <w:t>Revelation 4:11 – Worthy Creator.</w:t>
      </w:r>
    </w:p>
    <w:p w14:paraId="67953A5A" w14:textId="77777777" w:rsidR="0005252C" w:rsidRPr="0005252C" w:rsidRDefault="0005252C" w:rsidP="0005252C">
      <w:pPr>
        <w:numPr>
          <w:ilvl w:val="0"/>
          <w:numId w:val="8"/>
        </w:numPr>
      </w:pPr>
      <w:r w:rsidRPr="0005252C">
        <w:t>1 Timothy 1:17; 6:16 – God’s eternal greatness.</w:t>
      </w:r>
    </w:p>
    <w:p w14:paraId="62EC72B9" w14:textId="77777777" w:rsidR="0005252C" w:rsidRPr="0005252C" w:rsidRDefault="0005252C" w:rsidP="0005252C">
      <w:pPr>
        <w:numPr>
          <w:ilvl w:val="0"/>
          <w:numId w:val="8"/>
        </w:numPr>
      </w:pPr>
      <w:r w:rsidRPr="0005252C">
        <w:t>Hebrews 13:15 – Sacrifice of praise.</w:t>
      </w:r>
    </w:p>
    <w:p w14:paraId="23FA0FDB" w14:textId="77777777" w:rsidR="0005252C" w:rsidRPr="0005252C" w:rsidRDefault="0005252C" w:rsidP="0005252C">
      <w:pPr>
        <w:numPr>
          <w:ilvl w:val="0"/>
          <w:numId w:val="8"/>
        </w:numPr>
      </w:pPr>
      <w:r w:rsidRPr="0005252C">
        <w:t>Mark 12:30 – Whole-hearted love for God.</w:t>
      </w:r>
    </w:p>
    <w:p w14:paraId="4B3F0692" w14:textId="77777777" w:rsidR="0005252C" w:rsidRPr="0005252C" w:rsidRDefault="0005252C" w:rsidP="0005252C">
      <w:pPr>
        <w:numPr>
          <w:ilvl w:val="0"/>
          <w:numId w:val="8"/>
        </w:numPr>
      </w:pPr>
      <w:r w:rsidRPr="0005252C">
        <w:t>Matthew 6:33 – God supplies needs to those who seek His kingdom.</w:t>
      </w:r>
    </w:p>
    <w:p w14:paraId="4BEBE9DA" w14:textId="77777777" w:rsidR="0005252C" w:rsidRPr="0005252C" w:rsidRDefault="0005252C" w:rsidP="0005252C">
      <w:r w:rsidRPr="0005252C">
        <w:t>Prepared by Bobby Stafford of the church of Christ at Granby, MO</w:t>
      </w:r>
    </w:p>
    <w:p w14:paraId="3C4F8E60"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D3245F"/>
    <w:multiLevelType w:val="multilevel"/>
    <w:tmpl w:val="0B24B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EC125F"/>
    <w:multiLevelType w:val="multilevel"/>
    <w:tmpl w:val="1924F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04557EA"/>
    <w:multiLevelType w:val="multilevel"/>
    <w:tmpl w:val="E1A4E6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2EF151C"/>
    <w:multiLevelType w:val="multilevel"/>
    <w:tmpl w:val="0EBA64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A37550A"/>
    <w:multiLevelType w:val="multilevel"/>
    <w:tmpl w:val="57608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D5B64E7"/>
    <w:multiLevelType w:val="multilevel"/>
    <w:tmpl w:val="81C4C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74D5FA6"/>
    <w:multiLevelType w:val="multilevel"/>
    <w:tmpl w:val="3F5C3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E5B3B9C"/>
    <w:multiLevelType w:val="multilevel"/>
    <w:tmpl w:val="2E98D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7307051">
    <w:abstractNumId w:val="5"/>
  </w:num>
  <w:num w:numId="2" w16cid:durableId="470095357">
    <w:abstractNumId w:val="1"/>
  </w:num>
  <w:num w:numId="3" w16cid:durableId="726609550">
    <w:abstractNumId w:val="3"/>
  </w:num>
  <w:num w:numId="4" w16cid:durableId="962929731">
    <w:abstractNumId w:val="2"/>
  </w:num>
  <w:num w:numId="5" w16cid:durableId="494687654">
    <w:abstractNumId w:val="6"/>
  </w:num>
  <w:num w:numId="6" w16cid:durableId="680132896">
    <w:abstractNumId w:val="0"/>
  </w:num>
  <w:num w:numId="7" w16cid:durableId="1101686530">
    <w:abstractNumId w:val="4"/>
  </w:num>
  <w:num w:numId="8" w16cid:durableId="151823027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52C"/>
    <w:rsid w:val="0005252C"/>
    <w:rsid w:val="000D6DB3"/>
    <w:rsid w:val="000F0CF1"/>
    <w:rsid w:val="00287115"/>
    <w:rsid w:val="00367680"/>
    <w:rsid w:val="00381A2E"/>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AFCFDBB"/>
  <w15:chartTrackingRefBased/>
  <w15:docId w15:val="{D6E3FF65-1050-4E4F-BC4D-9A7EEC74B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252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5252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5252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5252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5252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5252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252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252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252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252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5252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5252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5252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5252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525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25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25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252C"/>
    <w:rPr>
      <w:rFonts w:eastAsiaTheme="majorEastAsia" w:cstheme="majorBidi"/>
      <w:color w:val="272727" w:themeColor="text1" w:themeTint="D8"/>
    </w:rPr>
  </w:style>
  <w:style w:type="paragraph" w:styleId="Title">
    <w:name w:val="Title"/>
    <w:basedOn w:val="Normal"/>
    <w:next w:val="Normal"/>
    <w:link w:val="TitleChar"/>
    <w:uiPriority w:val="10"/>
    <w:qFormat/>
    <w:rsid w:val="000525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25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252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25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252C"/>
    <w:pPr>
      <w:spacing w:before="160"/>
      <w:jc w:val="center"/>
    </w:pPr>
    <w:rPr>
      <w:i/>
      <w:iCs/>
      <w:color w:val="404040" w:themeColor="text1" w:themeTint="BF"/>
    </w:rPr>
  </w:style>
  <w:style w:type="character" w:customStyle="1" w:styleId="QuoteChar">
    <w:name w:val="Quote Char"/>
    <w:basedOn w:val="DefaultParagraphFont"/>
    <w:link w:val="Quote"/>
    <w:uiPriority w:val="29"/>
    <w:rsid w:val="0005252C"/>
    <w:rPr>
      <w:i/>
      <w:iCs/>
      <w:color w:val="404040" w:themeColor="text1" w:themeTint="BF"/>
    </w:rPr>
  </w:style>
  <w:style w:type="paragraph" w:styleId="ListParagraph">
    <w:name w:val="List Paragraph"/>
    <w:basedOn w:val="Normal"/>
    <w:uiPriority w:val="34"/>
    <w:qFormat/>
    <w:rsid w:val="0005252C"/>
    <w:pPr>
      <w:ind w:left="720"/>
      <w:contextualSpacing/>
    </w:pPr>
  </w:style>
  <w:style w:type="character" w:styleId="IntenseEmphasis">
    <w:name w:val="Intense Emphasis"/>
    <w:basedOn w:val="DefaultParagraphFont"/>
    <w:uiPriority w:val="21"/>
    <w:qFormat/>
    <w:rsid w:val="0005252C"/>
    <w:rPr>
      <w:i/>
      <w:iCs/>
      <w:color w:val="0F4761" w:themeColor="accent1" w:themeShade="BF"/>
    </w:rPr>
  </w:style>
  <w:style w:type="paragraph" w:styleId="IntenseQuote">
    <w:name w:val="Intense Quote"/>
    <w:basedOn w:val="Normal"/>
    <w:next w:val="Normal"/>
    <w:link w:val="IntenseQuoteChar"/>
    <w:uiPriority w:val="30"/>
    <w:qFormat/>
    <w:rsid w:val="000525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5252C"/>
    <w:rPr>
      <w:i/>
      <w:iCs/>
      <w:color w:val="0F4761" w:themeColor="accent1" w:themeShade="BF"/>
    </w:rPr>
  </w:style>
  <w:style w:type="character" w:styleId="IntenseReference">
    <w:name w:val="Intense Reference"/>
    <w:basedOn w:val="DefaultParagraphFont"/>
    <w:uiPriority w:val="32"/>
    <w:qFormat/>
    <w:rsid w:val="0005252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1052</Words>
  <Characters>5229</Characters>
  <Application>Microsoft Office Word</Application>
  <DocSecurity>0</DocSecurity>
  <Lines>106</Lines>
  <Paragraphs>73</Paragraphs>
  <ScaleCrop>false</ScaleCrop>
  <Company/>
  <LinksUpToDate>false</LinksUpToDate>
  <CharactersWithSpaces>6208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2025-09-26T23:07:00Z</dcterms:created>
  <dcterms:modified xsi:type="dcterms:W3CDTF">2025-09-26T23:08:00Z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7008e720-8f15-4324-94b7-faa5ae3e7eb9</vt:lpwstr>
  </property>
</Properties>
</file>