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C88193" w14:textId="77777777" w:rsidR="00ED1997" w:rsidRPr="00ED1997" w:rsidRDefault="00ED1997" w:rsidP="00ED1997">
      <w:pPr>
        <w:rPr>
          <w:b/>
          <w:bCs/>
        </w:rPr>
      </w:pPr>
      <w:r w:rsidRPr="00ED1997">
        <w:rPr>
          <w:b/>
          <w:bCs/>
        </w:rPr>
        <w:t xml:space="preserve">Why Jesus Died </w:t>
      </w:r>
      <w:proofErr w:type="gramStart"/>
      <w:r w:rsidRPr="00ED1997">
        <w:rPr>
          <w:b/>
          <w:bCs/>
        </w:rPr>
        <w:t>On</w:t>
      </w:r>
      <w:proofErr w:type="gramEnd"/>
      <w:r w:rsidRPr="00ED1997">
        <w:rPr>
          <w:b/>
          <w:bCs/>
        </w:rPr>
        <w:t xml:space="preserve"> </w:t>
      </w:r>
      <w:proofErr w:type="gramStart"/>
      <w:r w:rsidRPr="00ED1997">
        <w:rPr>
          <w:b/>
          <w:bCs/>
        </w:rPr>
        <w:t>The</w:t>
      </w:r>
      <w:proofErr w:type="gramEnd"/>
      <w:r w:rsidRPr="00ED1997">
        <w:rPr>
          <w:b/>
          <w:bCs/>
        </w:rPr>
        <w:t xml:space="preserve"> Cross</w:t>
      </w:r>
    </w:p>
    <w:p w14:paraId="681FA6DD" w14:textId="77777777" w:rsidR="00ED1997" w:rsidRPr="00ED1997" w:rsidRDefault="00ED1997" w:rsidP="00ED1997">
      <w:r w:rsidRPr="00ED1997">
        <w:rPr>
          <w:b/>
          <w:bCs/>
        </w:rPr>
        <w:t>Introduction (John 12:31–32):</w:t>
      </w:r>
      <w:r w:rsidRPr="00ED1997">
        <w:br/>
        <w:t xml:space="preserve">Jesus said, “Now is the judgment of this world… And I, if I am </w:t>
      </w:r>
      <w:proofErr w:type="gramStart"/>
      <w:r w:rsidRPr="00ED1997">
        <w:t>lifted up</w:t>
      </w:r>
      <w:proofErr w:type="gramEnd"/>
      <w:r w:rsidRPr="00ED1997">
        <w:t xml:space="preserve"> from the earth, will draw all men to Myself.” The cross is God’s answer to sin, death, and despair. At Calvary we learn why He died: that we might live through Him, live for Him, and live with Him.</w:t>
      </w:r>
    </w:p>
    <w:p w14:paraId="21514A8C" w14:textId="77777777" w:rsidR="00ED1997" w:rsidRPr="00ED1997" w:rsidRDefault="00ED1997" w:rsidP="00ED1997">
      <w:r w:rsidRPr="00ED1997">
        <w:rPr>
          <w:b/>
          <w:bCs/>
        </w:rPr>
        <w:t>The Cross: God’s Power for Real Life</w:t>
      </w:r>
      <w:r w:rsidRPr="00ED1997">
        <w:br/>
        <w:t>Some stumble at the cross and call it an offense (Galatians 5:11) or a curse (Galatians 3:13). Scripture presents it as God’s drawing power and the secret of true life (John 12:31–32; John 11:25; John 14:6). The One through whom all things were made (John 1:3) became our sacrifice, so the world could find life in His name.</w:t>
      </w:r>
    </w:p>
    <w:p w14:paraId="46A5A3AB" w14:textId="77777777" w:rsidR="00ED1997" w:rsidRPr="00ED1997" w:rsidRDefault="00ED1997" w:rsidP="00ED1997">
      <w:r w:rsidRPr="00ED1997">
        <w:rPr>
          <w:b/>
          <w:bCs/>
        </w:rPr>
        <w:t>He Died So We Might Live Through Him</w:t>
      </w:r>
      <w:r w:rsidRPr="00ED1997">
        <w:br/>
        <w:t>“In this the love of God was manifested… that we might live through Him” (1 John 4:9–10). Sin separates from God (Isaiah 59:1–2). Christ is the propitiation—He satisfies divine justice and opens the way back to life. Consider three resurrections: Jairus’s daughter (Luke 8:40–56), the widow’s son at Nain (Luke 7:11–17), and Lazarus (John 11). Death has no respect for age or schedule; Christ overruled all three. Ephesians 2:1–7 applies that power to the soul: outside Christ we are “dead in trespasses and sins,” but God makes us alive together with Christ. Eternal life is located “in His Son” (1 John 5:11), and “every spiritual blessing” is found “in Christ” (Ephesians 1:3). Salvation is in no other name (Acts 4:12). Jesus said He “must” suffer, be killed, and rise again (Matthew 16:21). That necessity gives sinners real life through Him.</w:t>
      </w:r>
    </w:p>
    <w:p w14:paraId="5B84A38C" w14:textId="77777777" w:rsidR="00ED1997" w:rsidRPr="00ED1997" w:rsidRDefault="00ED1997" w:rsidP="00ED1997">
      <w:r w:rsidRPr="00ED1997">
        <w:rPr>
          <w:b/>
          <w:bCs/>
        </w:rPr>
        <w:t xml:space="preserve">He Died So We Might Live </w:t>
      </w:r>
      <w:proofErr w:type="gramStart"/>
      <w:r w:rsidRPr="00ED1997">
        <w:rPr>
          <w:b/>
          <w:bCs/>
        </w:rPr>
        <w:t>For</w:t>
      </w:r>
      <w:proofErr w:type="gramEnd"/>
      <w:r w:rsidRPr="00ED1997">
        <w:rPr>
          <w:b/>
          <w:bCs/>
        </w:rPr>
        <w:t xml:space="preserve"> Him</w:t>
      </w:r>
      <w:r w:rsidRPr="00ED1997">
        <w:br/>
        <w:t>The cross claims our allegiance. “He died for all, that those who live should no longer live for themselves, but for Him who died and rose again” (2 Corinthians 5:14–15). The prince of this world is cast out (John 12:31). Our direction becomes single: Christ is Master and Lord. Paul gloried only “in the cross” (Galatians 6:14). Our aim is to be “well pleasing to Him” (2 Corinthians 5:9). Jesus insists on undivided loyalty (Matthew 6:24), reordered affections (Matthew 6:21), and first-place priority for His kingdom (Matthew 6:33). God provides what we need as we seek Him first.</w:t>
      </w:r>
    </w:p>
    <w:p w14:paraId="0A831631" w14:textId="77777777" w:rsidR="00ED1997" w:rsidRPr="00ED1997" w:rsidRDefault="00ED1997" w:rsidP="00ED1997">
      <w:r w:rsidRPr="00ED1997">
        <w:rPr>
          <w:b/>
          <w:bCs/>
        </w:rPr>
        <w:t xml:space="preserve">He Died So We Might Live </w:t>
      </w:r>
      <w:proofErr w:type="gramStart"/>
      <w:r w:rsidRPr="00ED1997">
        <w:rPr>
          <w:b/>
          <w:bCs/>
        </w:rPr>
        <w:t>With</w:t>
      </w:r>
      <w:proofErr w:type="gramEnd"/>
      <w:r w:rsidRPr="00ED1997">
        <w:rPr>
          <w:b/>
          <w:bCs/>
        </w:rPr>
        <w:t xml:space="preserve"> Him</w:t>
      </w:r>
      <w:r w:rsidRPr="00ED1997">
        <w:br/>
        <w:t>God appoints salvation through our Lord Jesus Christ, “who died for us, that whether we wake or sleep, we should live together with Him” (1 Thessalonians 5:9–10). Our citizenship is in heaven (Philippians 3:20). The faithful of old looked for a city with foundations, whose builder and maker is God (Hebrews 11:9–16). Christ prepares that place and promises to receive His people to Himself (John 14:1–3). Scripture holds the sure hope of a future with no hunger, no heat, no tears, and no death (Revelation 7:16–17; 21:4). The cross secures that home.</w:t>
      </w:r>
    </w:p>
    <w:p w14:paraId="61F71198" w14:textId="77777777" w:rsidR="00ED1997" w:rsidRPr="00ED1997" w:rsidRDefault="00ED1997" w:rsidP="00ED1997">
      <w:pPr>
        <w:rPr>
          <w:b/>
          <w:bCs/>
        </w:rPr>
      </w:pPr>
      <w:r w:rsidRPr="00ED1997">
        <w:rPr>
          <w:b/>
          <w:bCs/>
        </w:rPr>
        <w:t xml:space="preserve">Why Jesus Died </w:t>
      </w:r>
      <w:proofErr w:type="gramStart"/>
      <w:r w:rsidRPr="00ED1997">
        <w:rPr>
          <w:b/>
          <w:bCs/>
        </w:rPr>
        <w:t>On</w:t>
      </w:r>
      <w:proofErr w:type="gramEnd"/>
      <w:r w:rsidRPr="00ED1997">
        <w:rPr>
          <w:b/>
          <w:bCs/>
        </w:rPr>
        <w:t xml:space="preserve"> </w:t>
      </w:r>
      <w:proofErr w:type="gramStart"/>
      <w:r w:rsidRPr="00ED1997">
        <w:rPr>
          <w:b/>
          <w:bCs/>
        </w:rPr>
        <w:t>The</w:t>
      </w:r>
      <w:proofErr w:type="gramEnd"/>
      <w:r w:rsidRPr="00ED1997">
        <w:rPr>
          <w:b/>
          <w:bCs/>
        </w:rPr>
        <w:t xml:space="preserve"> Cross Sermon Outline:</w:t>
      </w:r>
    </w:p>
    <w:p w14:paraId="5E6ACC1C" w14:textId="77777777" w:rsidR="00ED1997" w:rsidRPr="00ED1997" w:rsidRDefault="00ED1997" w:rsidP="00ED1997">
      <w:pPr>
        <w:numPr>
          <w:ilvl w:val="0"/>
          <w:numId w:val="1"/>
        </w:numPr>
      </w:pPr>
      <w:r w:rsidRPr="00ED1997">
        <w:rPr>
          <w:b/>
          <w:bCs/>
        </w:rPr>
        <w:t>Introduction:</w:t>
      </w:r>
      <w:r w:rsidRPr="00ED1997">
        <w:t xml:space="preserve"> John 12:31–32—Lifted up to judge evil and draw all people.</w:t>
      </w:r>
    </w:p>
    <w:p w14:paraId="42252A7C" w14:textId="77777777" w:rsidR="00ED1997" w:rsidRPr="00ED1997" w:rsidRDefault="00ED1997" w:rsidP="00ED1997">
      <w:pPr>
        <w:numPr>
          <w:ilvl w:val="0"/>
          <w:numId w:val="1"/>
        </w:numPr>
      </w:pPr>
      <w:r w:rsidRPr="00ED1997">
        <w:rPr>
          <w:b/>
          <w:bCs/>
        </w:rPr>
        <w:t>I. The Cross: God’s Power for Real Life</w:t>
      </w:r>
    </w:p>
    <w:p w14:paraId="26DBA87F" w14:textId="77777777" w:rsidR="00ED1997" w:rsidRPr="00ED1997" w:rsidRDefault="00ED1997" w:rsidP="00ED1997">
      <w:pPr>
        <w:numPr>
          <w:ilvl w:val="1"/>
          <w:numId w:val="1"/>
        </w:numPr>
      </w:pPr>
      <w:r w:rsidRPr="00ED1997">
        <w:t>Offense to some (Galatians 5:11; 3:13); power to save (John 12:31–32; 11:25; 14:6; 1:3).</w:t>
      </w:r>
    </w:p>
    <w:p w14:paraId="53DBD49F" w14:textId="77777777" w:rsidR="00ED1997" w:rsidRPr="00ED1997" w:rsidRDefault="00ED1997" w:rsidP="00ED1997">
      <w:pPr>
        <w:numPr>
          <w:ilvl w:val="0"/>
          <w:numId w:val="1"/>
        </w:numPr>
      </w:pPr>
      <w:r w:rsidRPr="00ED1997">
        <w:rPr>
          <w:b/>
          <w:bCs/>
        </w:rPr>
        <w:t>II. He Died So We Might Live Through Him</w:t>
      </w:r>
    </w:p>
    <w:p w14:paraId="3378B25A" w14:textId="77777777" w:rsidR="00ED1997" w:rsidRPr="00ED1997" w:rsidRDefault="00ED1997" w:rsidP="00ED1997">
      <w:pPr>
        <w:numPr>
          <w:ilvl w:val="1"/>
          <w:numId w:val="1"/>
        </w:numPr>
      </w:pPr>
      <w:r w:rsidRPr="00ED1997">
        <w:t>God’s love and propitiation (1 John 4:9–10; Isaiah 59:1–2).</w:t>
      </w:r>
    </w:p>
    <w:p w14:paraId="385EF153" w14:textId="77777777" w:rsidR="00ED1997" w:rsidRPr="00ED1997" w:rsidRDefault="00ED1997" w:rsidP="00ED1997">
      <w:pPr>
        <w:numPr>
          <w:ilvl w:val="1"/>
          <w:numId w:val="1"/>
        </w:numPr>
      </w:pPr>
      <w:r w:rsidRPr="00ED1997">
        <w:t>Three resurrections: Jairus’s daughter (Luke 8:40–56); widow’s son (Luke 7:11–17); Lazarus (John 11).</w:t>
      </w:r>
    </w:p>
    <w:p w14:paraId="2D5CD3B2" w14:textId="77777777" w:rsidR="00ED1997" w:rsidRPr="00ED1997" w:rsidRDefault="00ED1997" w:rsidP="00ED1997">
      <w:pPr>
        <w:numPr>
          <w:ilvl w:val="1"/>
          <w:numId w:val="1"/>
        </w:numPr>
      </w:pPr>
      <w:r w:rsidRPr="00ED1997">
        <w:t>From death to life in Christ (Ephesians 2:1–7; 1 John 5:11; Ephesians 1:3; Acts 4:12; Matthew 16:21).</w:t>
      </w:r>
    </w:p>
    <w:p w14:paraId="5D3225A2" w14:textId="77777777" w:rsidR="00ED1997" w:rsidRPr="00ED1997" w:rsidRDefault="00ED1997" w:rsidP="00ED1997">
      <w:pPr>
        <w:numPr>
          <w:ilvl w:val="0"/>
          <w:numId w:val="1"/>
        </w:numPr>
      </w:pPr>
      <w:r w:rsidRPr="00ED1997">
        <w:rPr>
          <w:b/>
          <w:bCs/>
        </w:rPr>
        <w:t xml:space="preserve">III. He Died So We Might Live </w:t>
      </w:r>
      <w:proofErr w:type="gramStart"/>
      <w:r w:rsidRPr="00ED1997">
        <w:rPr>
          <w:b/>
          <w:bCs/>
        </w:rPr>
        <w:t>For</w:t>
      </w:r>
      <w:proofErr w:type="gramEnd"/>
      <w:r w:rsidRPr="00ED1997">
        <w:rPr>
          <w:b/>
          <w:bCs/>
        </w:rPr>
        <w:t xml:space="preserve"> Him</w:t>
      </w:r>
    </w:p>
    <w:p w14:paraId="67DAAD1D" w14:textId="77777777" w:rsidR="00ED1997" w:rsidRPr="00ED1997" w:rsidRDefault="00ED1997" w:rsidP="00ED1997">
      <w:pPr>
        <w:numPr>
          <w:ilvl w:val="1"/>
          <w:numId w:val="1"/>
        </w:numPr>
      </w:pPr>
      <w:r w:rsidRPr="00ED1997">
        <w:t>Cross-shaped purpose (2 Corinthians 5:14–15; John 12:31).</w:t>
      </w:r>
    </w:p>
    <w:p w14:paraId="4B3015A4" w14:textId="77777777" w:rsidR="00ED1997" w:rsidRPr="00ED1997" w:rsidRDefault="00ED1997" w:rsidP="00ED1997">
      <w:pPr>
        <w:numPr>
          <w:ilvl w:val="1"/>
          <w:numId w:val="1"/>
        </w:numPr>
      </w:pPr>
      <w:r w:rsidRPr="00ED1997">
        <w:t>Glory in the cross; pleasing Christ (Galatians 6:14; 2 Corinthians 5:9).</w:t>
      </w:r>
    </w:p>
    <w:p w14:paraId="0EBB01D5" w14:textId="77777777" w:rsidR="00ED1997" w:rsidRPr="00ED1997" w:rsidRDefault="00ED1997" w:rsidP="00ED1997">
      <w:pPr>
        <w:numPr>
          <w:ilvl w:val="1"/>
          <w:numId w:val="1"/>
        </w:numPr>
      </w:pPr>
      <w:r w:rsidRPr="00ED1997">
        <w:t>Undivided loyalty and first things first (Matthew 6:24, 21, 33).</w:t>
      </w:r>
    </w:p>
    <w:p w14:paraId="37420645" w14:textId="77777777" w:rsidR="00ED1997" w:rsidRPr="00ED1997" w:rsidRDefault="00ED1997" w:rsidP="00ED1997">
      <w:pPr>
        <w:numPr>
          <w:ilvl w:val="0"/>
          <w:numId w:val="1"/>
        </w:numPr>
      </w:pPr>
      <w:r w:rsidRPr="00ED1997">
        <w:rPr>
          <w:b/>
          <w:bCs/>
        </w:rPr>
        <w:t xml:space="preserve">IV. He Died So We Might Live </w:t>
      </w:r>
      <w:proofErr w:type="gramStart"/>
      <w:r w:rsidRPr="00ED1997">
        <w:rPr>
          <w:b/>
          <w:bCs/>
        </w:rPr>
        <w:t>With</w:t>
      </w:r>
      <w:proofErr w:type="gramEnd"/>
      <w:r w:rsidRPr="00ED1997">
        <w:rPr>
          <w:b/>
          <w:bCs/>
        </w:rPr>
        <w:t xml:space="preserve"> Him</w:t>
      </w:r>
    </w:p>
    <w:p w14:paraId="7AF76040" w14:textId="77777777" w:rsidR="00ED1997" w:rsidRPr="00ED1997" w:rsidRDefault="00ED1997" w:rsidP="00ED1997">
      <w:pPr>
        <w:numPr>
          <w:ilvl w:val="1"/>
          <w:numId w:val="1"/>
        </w:numPr>
      </w:pPr>
      <w:r w:rsidRPr="00ED1997">
        <w:t>Live together with the Lord (1 Thessalonians 5:9–10).</w:t>
      </w:r>
    </w:p>
    <w:p w14:paraId="7F34799F" w14:textId="77777777" w:rsidR="00ED1997" w:rsidRPr="00ED1997" w:rsidRDefault="00ED1997" w:rsidP="00ED1997">
      <w:pPr>
        <w:numPr>
          <w:ilvl w:val="1"/>
          <w:numId w:val="1"/>
        </w:numPr>
      </w:pPr>
      <w:r w:rsidRPr="00ED1997">
        <w:t>Citizens of heaven, seeking the city of God (Philippians 3:20; Hebrews 11:9–16).</w:t>
      </w:r>
    </w:p>
    <w:p w14:paraId="1B2ACB11" w14:textId="77777777" w:rsidR="00ED1997" w:rsidRPr="00ED1997" w:rsidRDefault="00ED1997" w:rsidP="00ED1997">
      <w:pPr>
        <w:numPr>
          <w:ilvl w:val="1"/>
          <w:numId w:val="1"/>
        </w:numPr>
      </w:pPr>
      <w:r w:rsidRPr="00ED1997">
        <w:t>Christ’s promise and the tearless future (John 14:1–3; Revelation 7:16–17; 21:4).</w:t>
      </w:r>
    </w:p>
    <w:p w14:paraId="53BCF9DB" w14:textId="77777777" w:rsidR="00ED1997" w:rsidRPr="00ED1997" w:rsidRDefault="00ED1997" w:rsidP="00ED1997">
      <w:pPr>
        <w:numPr>
          <w:ilvl w:val="0"/>
          <w:numId w:val="1"/>
        </w:numPr>
      </w:pPr>
      <w:r w:rsidRPr="00ED1997">
        <w:rPr>
          <w:b/>
          <w:bCs/>
        </w:rPr>
        <w:t>Conclusion:</w:t>
      </w:r>
      <w:r w:rsidRPr="00ED1997">
        <w:t xml:space="preserve"> Choose life through Christ, live for Christ, and set hope on living with Christ.</w:t>
      </w:r>
    </w:p>
    <w:p w14:paraId="13CA269F" w14:textId="77777777" w:rsidR="00ED1997" w:rsidRPr="00ED1997" w:rsidRDefault="00ED1997" w:rsidP="00ED1997">
      <w:r w:rsidRPr="00ED1997">
        <w:rPr>
          <w:b/>
          <w:bCs/>
        </w:rPr>
        <w:t>Call to Action:</w:t>
      </w:r>
      <w:r w:rsidRPr="00ED1997">
        <w:br/>
        <w:t>Hear the word (Romans 10:17). Believe the gospel of Christ (John 3:16). Repent of sins (Luke 13:3). Confess Jesus as Lord (Romans 10:9–10). Be baptized into His death and raised to new life (Romans 6:3–4). If you have wandered, confess and return; He is faithful and just to forgive (1 John 1:9). Walk in the light, and His blood keeps cleansing (1 John 1:7).</w:t>
      </w:r>
    </w:p>
    <w:p w14:paraId="4D384FFE" w14:textId="77777777" w:rsidR="00ED1997" w:rsidRPr="00ED1997" w:rsidRDefault="00ED1997" w:rsidP="00ED1997">
      <w:r w:rsidRPr="00ED1997">
        <w:rPr>
          <w:b/>
          <w:bCs/>
        </w:rPr>
        <w:t>Key Takeaways:</w:t>
      </w:r>
    </w:p>
    <w:p w14:paraId="04619FE4" w14:textId="77777777" w:rsidR="00ED1997" w:rsidRPr="00ED1997" w:rsidRDefault="00ED1997" w:rsidP="00ED1997">
      <w:pPr>
        <w:numPr>
          <w:ilvl w:val="0"/>
          <w:numId w:val="2"/>
        </w:numPr>
      </w:pPr>
      <w:r w:rsidRPr="00ED1997">
        <w:t>The cross reveals God’s love and draws the world to Christ (John 12:31–32; 1 John 4:9–10).</w:t>
      </w:r>
    </w:p>
    <w:p w14:paraId="303F8E6C" w14:textId="77777777" w:rsidR="00ED1997" w:rsidRPr="00ED1997" w:rsidRDefault="00ED1997" w:rsidP="00ED1997">
      <w:pPr>
        <w:numPr>
          <w:ilvl w:val="0"/>
          <w:numId w:val="2"/>
        </w:numPr>
      </w:pPr>
      <w:r w:rsidRPr="00ED1997">
        <w:t>Outside Christ there is spiritual death; in Christ there is life (Ephesians 2:1–7; 1 John 5:11).</w:t>
      </w:r>
    </w:p>
    <w:p w14:paraId="11479F9A" w14:textId="77777777" w:rsidR="00ED1997" w:rsidRPr="00ED1997" w:rsidRDefault="00ED1997" w:rsidP="00ED1997">
      <w:pPr>
        <w:numPr>
          <w:ilvl w:val="0"/>
          <w:numId w:val="2"/>
        </w:numPr>
      </w:pPr>
      <w:r w:rsidRPr="00ED1997">
        <w:t>Disciples live for the One who died and rose (2 Corinthians 5:14–15; Galatians 6:14).</w:t>
      </w:r>
    </w:p>
    <w:p w14:paraId="03C28CAC" w14:textId="77777777" w:rsidR="00ED1997" w:rsidRPr="00ED1997" w:rsidRDefault="00ED1997" w:rsidP="00ED1997">
      <w:pPr>
        <w:numPr>
          <w:ilvl w:val="0"/>
          <w:numId w:val="2"/>
        </w:numPr>
      </w:pPr>
      <w:r w:rsidRPr="00ED1997">
        <w:t>Loyalty to Christ reorders priorities and provides what we need (Matthew 6:24, 21, 33).</w:t>
      </w:r>
    </w:p>
    <w:p w14:paraId="599B5F06" w14:textId="77777777" w:rsidR="00ED1997" w:rsidRPr="00ED1997" w:rsidRDefault="00ED1997" w:rsidP="00ED1997">
      <w:pPr>
        <w:numPr>
          <w:ilvl w:val="0"/>
          <w:numId w:val="2"/>
        </w:numPr>
      </w:pPr>
      <w:r w:rsidRPr="00ED1997">
        <w:t>The goal is life with the Lord forever (1 Thessalonians 5:9–10; Philippians 3:20; John 14:1–3; Revelation 21:4).</w:t>
      </w:r>
    </w:p>
    <w:p w14:paraId="38996064" w14:textId="77777777" w:rsidR="00ED1997" w:rsidRPr="00ED1997" w:rsidRDefault="00ED1997" w:rsidP="00ED1997">
      <w:r w:rsidRPr="00ED1997">
        <w:rPr>
          <w:b/>
          <w:bCs/>
        </w:rPr>
        <w:t>Scripture Reference List:</w:t>
      </w:r>
    </w:p>
    <w:p w14:paraId="6F13B5CA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John 12:31–32</w:t>
      </w:r>
      <w:r w:rsidRPr="00ED1997">
        <w:t>—Lifted up; judgment and drawing power.</w:t>
      </w:r>
    </w:p>
    <w:p w14:paraId="623201F0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Galatians 5:11; 3:13</w:t>
      </w:r>
      <w:r w:rsidRPr="00ED1997">
        <w:t>—The offense of the cross; “cursed is everyone who hangs on a tree.”</w:t>
      </w:r>
    </w:p>
    <w:p w14:paraId="33814242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John 11:25; 14:6; 1:3</w:t>
      </w:r>
      <w:r w:rsidRPr="00ED1997">
        <w:t>—Resurrection and life; the way, truth, and life; Creator.</w:t>
      </w:r>
    </w:p>
    <w:p w14:paraId="00D7B14D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1 John 4:9–10</w:t>
      </w:r>
      <w:r w:rsidRPr="00ED1997">
        <w:t>—God’s love; propitiation through the Son.</w:t>
      </w:r>
    </w:p>
    <w:p w14:paraId="6DB989D9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Isaiah 59:1–2</w:t>
      </w:r>
      <w:r w:rsidRPr="00ED1997">
        <w:t>—Sin separates from God.</w:t>
      </w:r>
    </w:p>
    <w:p w14:paraId="01EA307D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Luke 8:40–56; 7:11–17; John 11</w:t>
      </w:r>
      <w:r w:rsidRPr="00ED1997">
        <w:t>—Jairus’s daughter; widow’s son; Lazarus raised.</w:t>
      </w:r>
    </w:p>
    <w:p w14:paraId="1052E495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Ephesians 2:1–7</w:t>
      </w:r>
      <w:r w:rsidRPr="00ED1997">
        <w:t>—From death in sin to life in Christ.</w:t>
      </w:r>
    </w:p>
    <w:p w14:paraId="5717F24F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1 John 5:11; Ephesians 1:3; Acts 4:12</w:t>
      </w:r>
      <w:r w:rsidRPr="00ED1997">
        <w:t>—Life and every spiritual blessing in Christ; no other name.</w:t>
      </w:r>
    </w:p>
    <w:p w14:paraId="4CB7AACC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Matthew 16:21</w:t>
      </w:r>
      <w:r w:rsidRPr="00ED1997">
        <w:t>—Jesus foretells His suffering, death, and resurrection.</w:t>
      </w:r>
    </w:p>
    <w:p w14:paraId="3D2035BE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2 Corinthians 5:14–15, 9</w:t>
      </w:r>
      <w:r w:rsidRPr="00ED1997">
        <w:t>—Live for Him; aim to please Him.</w:t>
      </w:r>
    </w:p>
    <w:p w14:paraId="17BA8781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John 12:31</w:t>
      </w:r>
      <w:r w:rsidRPr="00ED1997">
        <w:t>—Prince of this world cast out.</w:t>
      </w:r>
    </w:p>
    <w:p w14:paraId="69ED0C4B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Galatians 6:14</w:t>
      </w:r>
      <w:r w:rsidRPr="00ED1997">
        <w:t>—Glory in the cross.</w:t>
      </w:r>
    </w:p>
    <w:p w14:paraId="45FD8E6F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Matthew 6:24, 21, 33</w:t>
      </w:r>
      <w:r w:rsidRPr="00ED1997">
        <w:t>—One Master; heart and treasure; kingdom first.</w:t>
      </w:r>
    </w:p>
    <w:p w14:paraId="2B4E1576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1 Thessalonians 5:9–10</w:t>
      </w:r>
      <w:r w:rsidRPr="00ED1997">
        <w:t>—Live together with Him.</w:t>
      </w:r>
    </w:p>
    <w:p w14:paraId="6D9A213D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Philippians 3:20</w:t>
      </w:r>
      <w:r w:rsidRPr="00ED1997">
        <w:t>—Citizenship in heaven.</w:t>
      </w:r>
    </w:p>
    <w:p w14:paraId="4CFA050A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Hebrews 11:9–16</w:t>
      </w:r>
      <w:r w:rsidRPr="00ED1997">
        <w:t>—Seeking the better, heavenly country.</w:t>
      </w:r>
    </w:p>
    <w:p w14:paraId="2EA02F6B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John 14:1–3</w:t>
      </w:r>
      <w:proofErr w:type="gramStart"/>
      <w:r w:rsidRPr="00ED1997">
        <w:t>—“</w:t>
      </w:r>
      <w:proofErr w:type="gramEnd"/>
      <w:r w:rsidRPr="00ED1997">
        <w:t>I go to prepare a place for you.”</w:t>
      </w:r>
    </w:p>
    <w:p w14:paraId="5247ED18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Revelation 7:16–17; 21:4</w:t>
      </w:r>
      <w:r w:rsidRPr="00ED1997">
        <w:t>—No more hunger, heat, tears, or death.</w:t>
      </w:r>
    </w:p>
    <w:p w14:paraId="2C5F87AA" w14:textId="77777777" w:rsidR="00ED1997" w:rsidRPr="00ED1997" w:rsidRDefault="00ED1997" w:rsidP="00ED1997">
      <w:pPr>
        <w:numPr>
          <w:ilvl w:val="0"/>
          <w:numId w:val="3"/>
        </w:numPr>
      </w:pPr>
      <w:r w:rsidRPr="00ED1997">
        <w:rPr>
          <w:b/>
          <w:bCs/>
        </w:rPr>
        <w:t>Romans 10:17; Luke 13:3; Romans 10:9–10; Romans 6:3–4; 1 John 1:7, 9</w:t>
      </w:r>
      <w:r w:rsidRPr="00ED1997">
        <w:t>—Obedience to the gospel; walking in the light; forgiveness.</w:t>
      </w:r>
    </w:p>
    <w:p w14:paraId="79FF0D15" w14:textId="29CEDB51" w:rsidR="000D6DB3" w:rsidRDefault="00ED1997">
      <w:r w:rsidRPr="00ED1997">
        <w:rPr>
          <w:b/>
          <w:bCs/>
        </w:rPr>
        <w:t xml:space="preserve">Prepared by </w:t>
      </w:r>
      <w:r>
        <w:rPr>
          <w:b/>
          <w:bCs/>
        </w:rPr>
        <w:t>Robert Moss</w:t>
      </w:r>
    </w:p>
    <w:sectPr w:rsidR="000D6DB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C5B45"/>
    <w:multiLevelType w:val="multilevel"/>
    <w:tmpl w:val="3946B7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8D5BFF"/>
    <w:multiLevelType w:val="multilevel"/>
    <w:tmpl w:val="214CC0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F433864"/>
    <w:multiLevelType w:val="multilevel"/>
    <w:tmpl w:val="4D4028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4900079">
    <w:abstractNumId w:val="2"/>
  </w:num>
  <w:num w:numId="2" w16cid:durableId="73478967">
    <w:abstractNumId w:val="1"/>
  </w:num>
  <w:num w:numId="3" w16cid:durableId="743332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1997"/>
    <w:rsid w:val="000D6DB3"/>
    <w:rsid w:val="000F0CF1"/>
    <w:rsid w:val="00287115"/>
    <w:rsid w:val="00367680"/>
    <w:rsid w:val="00381A2E"/>
    <w:rsid w:val="00695368"/>
    <w:rsid w:val="008635D2"/>
    <w:rsid w:val="00CD3620"/>
    <w:rsid w:val="00ED1997"/>
    <w:rsid w:val="00FB6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835F93"/>
  <w15:chartTrackingRefBased/>
  <w15:docId w15:val="{538FF83A-D66D-4836-A93B-B2782D009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D199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D199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D199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D199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D199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D199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D199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D199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D199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D19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D19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D199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D199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D199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D199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D199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D199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D199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D199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D19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D199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D199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D199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D199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D19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D199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D199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D199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D199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1050</Words>
  <Characters>4979</Characters>
  <Application>Microsoft Office Word</Application>
  <DocSecurity>0</DocSecurity>
  <Lines>97</Lines>
  <Paragraphs>59</Paragraphs>
  <ScaleCrop>false</ScaleCrop>
  <Company/>
  <LinksUpToDate>false</LinksUpToDate>
  <CharactersWithSpaces>5970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Hersey</dc:creator>
  <cp:keywords/>
  <dc:description/>
  <cp:lastModifiedBy>David Hersey</cp:lastModifiedBy>
  <cp:revision>1</cp:revision>
  <dcterms:created xsi:type="dcterms:W3CDTF">2025-09-28T23:40:00Z</dcterms:created>
  <dcterms:modified xsi:type="dcterms:W3CDTF">2025-09-28T23:40:00Z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721c8ec0-33ee-4821-86f4-27708ba54e95</vt:lpwstr>
  </property>
</Properties>
</file>