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D03DE" w14:textId="77777777" w:rsidR="00D2672D" w:rsidRPr="00D2672D" w:rsidRDefault="00D2672D" w:rsidP="00D2672D">
      <w:pPr>
        <w:rPr>
          <w:b/>
          <w:bCs/>
        </w:rPr>
      </w:pPr>
      <w:r w:rsidRPr="00D2672D">
        <w:rPr>
          <w:b/>
          <w:bCs/>
        </w:rPr>
        <w:t xml:space="preserve">What Do You See </w:t>
      </w:r>
      <w:proofErr w:type="gramStart"/>
      <w:r w:rsidRPr="00D2672D">
        <w:rPr>
          <w:b/>
          <w:bCs/>
        </w:rPr>
        <w:t>In</w:t>
      </w:r>
      <w:proofErr w:type="gramEnd"/>
      <w:r w:rsidRPr="00D2672D">
        <w:rPr>
          <w:b/>
          <w:bCs/>
        </w:rPr>
        <w:t xml:space="preserve"> Jesus?</w:t>
      </w:r>
    </w:p>
    <w:p w14:paraId="07BA11FA" w14:textId="77777777" w:rsidR="00D2672D" w:rsidRPr="00D2672D" w:rsidRDefault="00D2672D" w:rsidP="00D2672D">
      <w:r w:rsidRPr="00D2672D">
        <w:rPr>
          <w:b/>
          <w:bCs/>
        </w:rPr>
        <w:t>Introduction (John 12:20–21):</w:t>
      </w:r>
      <w:r w:rsidRPr="00D2672D">
        <w:br/>
        <w:t>As Jesus entered Jerusalem, certain Greeks said, “Sir, we would see Jesus.” That request still speaks. When we look to Christ—especially at the cross—what do we truly see in Him?</w:t>
      </w:r>
    </w:p>
    <w:p w14:paraId="08504B63" w14:textId="77777777" w:rsidR="00D2672D" w:rsidRPr="00D2672D" w:rsidRDefault="00D2672D" w:rsidP="00D2672D">
      <w:r w:rsidRPr="00D2672D">
        <w:rPr>
          <w:b/>
          <w:bCs/>
        </w:rPr>
        <w:t>The Cross: The Crux of God’s Redeeming Plan</w:t>
      </w:r>
      <w:r w:rsidRPr="00D2672D">
        <w:br/>
        <w:t>Scripture presents Calvary as the central turning point of God’s purpose. The very word crux reminds us that the cross stands at the center of revelation and redemption. In the days surrounding the crucifixion, Jerusalem was divided. Some marveled at the raising of Lazarus. Others hardened themselves and plotted. Yet amid intrigue and hostility, seekers arrived with a clear desire: “We would see Jesus” (John 12:20–21). Those words invite every heart to look beyond crowds, customs, and controversy, and to behold the Lamb of God.</w:t>
      </w:r>
    </w:p>
    <w:p w14:paraId="0B68C4D9" w14:textId="77777777" w:rsidR="00D2672D" w:rsidRPr="00D2672D" w:rsidRDefault="00D2672D" w:rsidP="00D2672D">
      <w:r w:rsidRPr="00D2672D">
        <w:rPr>
          <w:b/>
          <w:bCs/>
        </w:rPr>
        <w:t>What Onlookers Saw Around the Cross</w:t>
      </w:r>
      <w:r w:rsidRPr="00D2672D">
        <w:br/>
        <w:t xml:space="preserve">The Gospels reveal a range of reactions. Soldiers noticed a garment and gambled. Religious leaders perceived a blasphemer receiving punishment. Curious bystanders observed a spectacle. One criminal railed; another recognized a final doorway of hope. A ruler rushed toward Sabbath formalities. Joseph of Arimathea saw honor due to the Lord’s body. A centurion, shaken by the signs, confessed, “Truly this was the Son of God” (Matthew 27:54). Women stood near with love and grief. An apostle beheld his closest friend. A mother witnessed her son’s death. Above all, the Father looked upon the Holy One bearing the world’s sin. The cross exposes </w:t>
      </w:r>
      <w:proofErr w:type="gramStart"/>
      <w:r w:rsidRPr="00D2672D">
        <w:t>hearts;</w:t>
      </w:r>
      <w:proofErr w:type="gramEnd"/>
      <w:r w:rsidRPr="00D2672D">
        <w:t xml:space="preserve"> it also reveals Heaven’s heart toward mankind.</w:t>
      </w:r>
    </w:p>
    <w:p w14:paraId="4D546EEE" w14:textId="77777777" w:rsidR="00D2672D" w:rsidRPr="00D2672D" w:rsidRDefault="00D2672D" w:rsidP="00D2672D">
      <w:r w:rsidRPr="00D2672D">
        <w:rPr>
          <w:b/>
          <w:bCs/>
        </w:rPr>
        <w:t>Seeing the Enormity of Sin</w:t>
      </w:r>
      <w:r w:rsidRPr="00D2672D">
        <w:br/>
        <w:t>The cross displays sin’s true size. The sinless Son of God suffered for “our transgressions” and “our iniquities” (Isaiah 53:4–6). In those verses, the Spirit emphasizes “our,” “we,” and “us,” pressing the personal nature of guilt. “All have sinned and come short of the glory of God” (Romans 3:23). Christ “died for our sins according to the Scriptures” (1 Corinthians 15:3). He “bare our sins in his own body on the tree” (1 Peter 2:24). The cross confronts every conscience. Peter spoke plainly at Pentecost: “Ye… by wicked hands have crucified and slain” (Acts 2:23). In a broader sense, each accountable sinner stands included. The cross challenges pride and removes illusions. To gaze at Golgotha is to admit, “This is what my sin required.”</w:t>
      </w:r>
    </w:p>
    <w:p w14:paraId="3B307FD8" w14:textId="77777777" w:rsidR="00D2672D" w:rsidRPr="00D2672D" w:rsidRDefault="00D2672D" w:rsidP="00D2672D">
      <w:r w:rsidRPr="00D2672D">
        <w:rPr>
          <w:b/>
          <w:bCs/>
        </w:rPr>
        <w:t>Seeing Our Helplessness Apart from Christ</w:t>
      </w:r>
      <w:r w:rsidRPr="00D2672D">
        <w:br/>
        <w:t xml:space="preserve">The cross also teaches the bankruptcy of self-reliance. Many are zealous yet uninformed, “going about to establish their own righteousness,” and in doing so they refuse God’s way (Romans 10:1–3). Human achievement cannot erase guilt; “all our </w:t>
      </w:r>
      <w:proofErr w:type="spellStart"/>
      <w:r w:rsidRPr="00D2672D">
        <w:t>righteousnesses</w:t>
      </w:r>
      <w:proofErr w:type="spellEnd"/>
      <w:r w:rsidRPr="00D2672D">
        <w:t xml:space="preserve"> are as filthy rags” (Isaiah 64:6). True faith yields the will to God’s revealed path—repentance and obedience to the gospel. At Pentecost, those pierced by the word asked, “What shall we do?” Peter answered, “Repent, and be baptized… for the remission of sins” (Acts 2:37–38). Saul learned the same pattern: “Arise, and be baptized, and wash away thy sins, calling on the name of the Lord” (Acts 22:16). United with Christ in baptism, we are buried into His death and raised to walk in newness of life (Romans 6:3–4). Outside Christ there is only spiritual death; in Christ there is life (Ephesians 2:1–7; 1 John 5:11; Ephesians 1:3).</w:t>
      </w:r>
    </w:p>
    <w:p w14:paraId="4EA56413" w14:textId="77777777" w:rsidR="00D2672D" w:rsidRPr="00D2672D" w:rsidRDefault="00D2672D" w:rsidP="00D2672D">
      <w:r w:rsidRPr="00D2672D">
        <w:rPr>
          <w:b/>
          <w:bCs/>
        </w:rPr>
        <w:t>Seeing God’s Power to Forgive</w:t>
      </w:r>
      <w:r w:rsidRPr="00D2672D">
        <w:br/>
        <w:t xml:space="preserve">The gospel is “the power of God unto salvation” (Romans 1:16). At its center stands the death, burial, and resurrection: “Christ died for our sins… he was buried… he rose again the third day” (1 Corinthians 15:3–4). Divine justice required more than ritual blood, for “it is not possible that the blood of bulls and of goats should take away sins” (Hebrews 10:4). God provided the spotless Lamb, “without blemish and without spot” (1 Peter 1:18–19). Through Christ, God is “just, and the justifier of him which believeth in Jesus” (Romans 3:26). Forgiveness means sins removed “as far as the east is from the west” (Psalm 103:12), blotted out (Acts 3:19), remembered no more (Hebrews 8:12). For those walking in the light, “the blood of Jesus Christ his Son </w:t>
      </w:r>
      <w:proofErr w:type="spellStart"/>
      <w:r w:rsidRPr="00D2672D">
        <w:t>cleanseth</w:t>
      </w:r>
      <w:proofErr w:type="spellEnd"/>
      <w:r w:rsidRPr="00D2672D">
        <w:t xml:space="preserve"> us from all sin” continually (1 John 1:7–9).</w:t>
      </w:r>
    </w:p>
    <w:p w14:paraId="39FD083E" w14:textId="77777777" w:rsidR="00D2672D" w:rsidRPr="00D2672D" w:rsidRDefault="00D2672D" w:rsidP="00D2672D">
      <w:r w:rsidRPr="00D2672D">
        <w:rPr>
          <w:b/>
          <w:bCs/>
        </w:rPr>
        <w:t>Seeing the Inexhaustible Love of God</w:t>
      </w:r>
      <w:r w:rsidRPr="00D2672D">
        <w:br/>
        <w:t xml:space="preserve">The cross magnifies love that never runs dry. “God </w:t>
      </w:r>
      <w:proofErr w:type="spellStart"/>
      <w:r w:rsidRPr="00D2672D">
        <w:t>commendeth</w:t>
      </w:r>
      <w:proofErr w:type="spellEnd"/>
      <w:r w:rsidRPr="00D2672D">
        <w:t xml:space="preserve"> his love toward us, in that, while we were yet sinners, Christ died for us” (Romans 5:8). In that same passage humanity is named “without strength,” “ungodly,” “sinners,” and “enemies” (Romans 5:6, 8, 10). Love moved God to send His Son for such a people. “Behold, what manner of love the </w:t>
      </w:r>
      <w:proofErr w:type="gramStart"/>
      <w:r w:rsidRPr="00D2672D">
        <w:t>Father</w:t>
      </w:r>
      <w:proofErr w:type="gramEnd"/>
      <w:r w:rsidRPr="00D2672D">
        <w:t xml:space="preserve"> hath bestowed upon us” (1 John 3:1). “Herein is love… that he loved </w:t>
      </w:r>
      <w:proofErr w:type="gramStart"/>
      <w:r w:rsidRPr="00D2672D">
        <w:t>us, and</w:t>
      </w:r>
      <w:proofErr w:type="gramEnd"/>
      <w:r w:rsidRPr="00D2672D">
        <w:t xml:space="preserve"> sent his </w:t>
      </w:r>
      <w:proofErr w:type="gramStart"/>
      <w:r w:rsidRPr="00D2672D">
        <w:t>Son</w:t>
      </w:r>
      <w:proofErr w:type="gramEnd"/>
      <w:r w:rsidRPr="00D2672D">
        <w:t xml:space="preserve"> to be the propitiation for our sins” (1 John 4:10). Hearts grow quiet before a love higher than thought and deeper than oceans.</w:t>
      </w:r>
    </w:p>
    <w:p w14:paraId="3B31F61C" w14:textId="77777777" w:rsidR="00D2672D" w:rsidRPr="00D2672D" w:rsidRDefault="00D2672D" w:rsidP="00D2672D">
      <w:pPr>
        <w:rPr>
          <w:b/>
          <w:bCs/>
        </w:rPr>
      </w:pPr>
      <w:r w:rsidRPr="00D2672D">
        <w:rPr>
          <w:b/>
          <w:bCs/>
        </w:rPr>
        <w:t xml:space="preserve">“What Do You See </w:t>
      </w:r>
      <w:proofErr w:type="gramStart"/>
      <w:r w:rsidRPr="00D2672D">
        <w:rPr>
          <w:b/>
          <w:bCs/>
        </w:rPr>
        <w:t>In</w:t>
      </w:r>
      <w:proofErr w:type="gramEnd"/>
      <w:r w:rsidRPr="00D2672D">
        <w:rPr>
          <w:b/>
          <w:bCs/>
        </w:rPr>
        <w:t xml:space="preserve"> Jesus?” Sermon Outline:</w:t>
      </w:r>
    </w:p>
    <w:p w14:paraId="06BB63DF" w14:textId="77777777" w:rsidR="00D2672D" w:rsidRPr="00D2672D" w:rsidRDefault="00D2672D" w:rsidP="00D2672D">
      <w:pPr>
        <w:numPr>
          <w:ilvl w:val="0"/>
          <w:numId w:val="1"/>
        </w:numPr>
      </w:pPr>
      <w:r w:rsidRPr="00D2672D">
        <w:rPr>
          <w:b/>
          <w:bCs/>
        </w:rPr>
        <w:t>Introduction:</w:t>
      </w:r>
      <w:r w:rsidRPr="00D2672D">
        <w:t xml:space="preserve"> John 12:20–21—The abiding request to see Jesus.</w:t>
      </w:r>
    </w:p>
    <w:p w14:paraId="5DF3115D" w14:textId="77777777" w:rsidR="00D2672D" w:rsidRPr="00D2672D" w:rsidRDefault="00D2672D" w:rsidP="00D2672D">
      <w:pPr>
        <w:numPr>
          <w:ilvl w:val="0"/>
          <w:numId w:val="1"/>
        </w:numPr>
      </w:pPr>
      <w:r w:rsidRPr="00D2672D">
        <w:rPr>
          <w:b/>
          <w:bCs/>
        </w:rPr>
        <w:t>I. The Cross: The Crux of God’s Redeeming Plan</w:t>
      </w:r>
    </w:p>
    <w:p w14:paraId="50EE1532" w14:textId="77777777" w:rsidR="00D2672D" w:rsidRPr="00D2672D" w:rsidRDefault="00D2672D" w:rsidP="00D2672D">
      <w:pPr>
        <w:numPr>
          <w:ilvl w:val="1"/>
          <w:numId w:val="1"/>
        </w:numPr>
      </w:pPr>
      <w:r w:rsidRPr="00D2672D">
        <w:t>Calvary as the center of Scripture’s story; seekers in Jerusalem (John 12:20–21).</w:t>
      </w:r>
    </w:p>
    <w:p w14:paraId="58AFF508" w14:textId="77777777" w:rsidR="00D2672D" w:rsidRPr="00D2672D" w:rsidRDefault="00D2672D" w:rsidP="00D2672D">
      <w:pPr>
        <w:numPr>
          <w:ilvl w:val="0"/>
          <w:numId w:val="1"/>
        </w:numPr>
      </w:pPr>
      <w:r w:rsidRPr="00D2672D">
        <w:rPr>
          <w:b/>
          <w:bCs/>
        </w:rPr>
        <w:t>II. What Onlookers Saw Around the Cross</w:t>
      </w:r>
    </w:p>
    <w:p w14:paraId="715813E3" w14:textId="77777777" w:rsidR="00D2672D" w:rsidRPr="00D2672D" w:rsidRDefault="00D2672D" w:rsidP="00D2672D">
      <w:pPr>
        <w:numPr>
          <w:ilvl w:val="1"/>
          <w:numId w:val="1"/>
        </w:numPr>
      </w:pPr>
      <w:r w:rsidRPr="00D2672D">
        <w:t>Soldiers, rulers, crowds, criminals, disciples, women, Joseph, centurion (Matthew 27:54; John 19).</w:t>
      </w:r>
    </w:p>
    <w:p w14:paraId="5AFFDF74" w14:textId="77777777" w:rsidR="00D2672D" w:rsidRPr="00D2672D" w:rsidRDefault="00D2672D" w:rsidP="00D2672D">
      <w:pPr>
        <w:numPr>
          <w:ilvl w:val="0"/>
          <w:numId w:val="1"/>
        </w:numPr>
      </w:pPr>
      <w:r w:rsidRPr="00D2672D">
        <w:rPr>
          <w:b/>
          <w:bCs/>
        </w:rPr>
        <w:t>III. Seeing the Enormity of Sin</w:t>
      </w:r>
    </w:p>
    <w:p w14:paraId="252C45E0" w14:textId="77777777" w:rsidR="00D2672D" w:rsidRPr="00D2672D" w:rsidRDefault="00D2672D" w:rsidP="00D2672D">
      <w:pPr>
        <w:numPr>
          <w:ilvl w:val="1"/>
          <w:numId w:val="1"/>
        </w:numPr>
      </w:pPr>
      <w:r w:rsidRPr="00D2672D">
        <w:t>The suffering servant bears “our” guilt (Isaiah 53:4–6).</w:t>
      </w:r>
    </w:p>
    <w:p w14:paraId="2E8168F5" w14:textId="77777777" w:rsidR="00D2672D" w:rsidRPr="00D2672D" w:rsidRDefault="00D2672D" w:rsidP="00D2672D">
      <w:pPr>
        <w:numPr>
          <w:ilvl w:val="1"/>
          <w:numId w:val="1"/>
        </w:numPr>
      </w:pPr>
      <w:r w:rsidRPr="00D2672D">
        <w:t>Universal need (Romans 3:23); atonement stated (1 Corinthians 15:3; 1 Peter 2:24; Acts 2:23).</w:t>
      </w:r>
    </w:p>
    <w:p w14:paraId="35A45CE4" w14:textId="77777777" w:rsidR="00D2672D" w:rsidRPr="00D2672D" w:rsidRDefault="00D2672D" w:rsidP="00D2672D">
      <w:pPr>
        <w:numPr>
          <w:ilvl w:val="0"/>
          <w:numId w:val="1"/>
        </w:numPr>
      </w:pPr>
      <w:r w:rsidRPr="00D2672D">
        <w:rPr>
          <w:b/>
          <w:bCs/>
        </w:rPr>
        <w:t>IV. Seeing Our Helplessness Apart from Christ</w:t>
      </w:r>
    </w:p>
    <w:p w14:paraId="7D8C6127" w14:textId="77777777" w:rsidR="00D2672D" w:rsidRPr="00D2672D" w:rsidRDefault="00D2672D" w:rsidP="00D2672D">
      <w:pPr>
        <w:numPr>
          <w:ilvl w:val="1"/>
          <w:numId w:val="1"/>
        </w:numPr>
      </w:pPr>
      <w:r w:rsidRPr="00D2672D">
        <w:t>Human schemes vs. God’s righteousness (Romans 10:1–3; Isaiah 64:6).</w:t>
      </w:r>
    </w:p>
    <w:p w14:paraId="0D781C91" w14:textId="77777777" w:rsidR="00D2672D" w:rsidRPr="00D2672D" w:rsidRDefault="00D2672D" w:rsidP="00D2672D">
      <w:pPr>
        <w:numPr>
          <w:ilvl w:val="1"/>
          <w:numId w:val="1"/>
        </w:numPr>
      </w:pPr>
      <w:r w:rsidRPr="00D2672D">
        <w:t>Calling on the Lord through repentance and baptism (Acts 2:37–38; Acts 22:16; Romans 6:3–4).</w:t>
      </w:r>
    </w:p>
    <w:p w14:paraId="53ECA2D8" w14:textId="77777777" w:rsidR="00D2672D" w:rsidRPr="00D2672D" w:rsidRDefault="00D2672D" w:rsidP="00D2672D">
      <w:pPr>
        <w:numPr>
          <w:ilvl w:val="1"/>
          <w:numId w:val="1"/>
        </w:numPr>
      </w:pPr>
      <w:r w:rsidRPr="00D2672D">
        <w:t>Life in Christ alone (Ephesians 2:1–7; 1 John 5:11; Ephesians 1:3).</w:t>
      </w:r>
    </w:p>
    <w:p w14:paraId="38300CD7" w14:textId="77777777" w:rsidR="00D2672D" w:rsidRPr="00D2672D" w:rsidRDefault="00D2672D" w:rsidP="00D2672D">
      <w:pPr>
        <w:numPr>
          <w:ilvl w:val="0"/>
          <w:numId w:val="1"/>
        </w:numPr>
      </w:pPr>
      <w:r w:rsidRPr="00D2672D">
        <w:rPr>
          <w:b/>
          <w:bCs/>
        </w:rPr>
        <w:t>V. Seeing God’s Power to Forgive</w:t>
      </w:r>
    </w:p>
    <w:p w14:paraId="26695BD0" w14:textId="77777777" w:rsidR="00D2672D" w:rsidRPr="00D2672D" w:rsidRDefault="00D2672D" w:rsidP="00D2672D">
      <w:pPr>
        <w:numPr>
          <w:ilvl w:val="1"/>
          <w:numId w:val="1"/>
        </w:numPr>
      </w:pPr>
      <w:r w:rsidRPr="00D2672D">
        <w:t>The gospel’s saving power (Romans 1:16; 1 Corinthians 15:3–4).</w:t>
      </w:r>
    </w:p>
    <w:p w14:paraId="32F40DE2" w14:textId="77777777" w:rsidR="00D2672D" w:rsidRPr="00D2672D" w:rsidRDefault="00D2672D" w:rsidP="00D2672D">
      <w:pPr>
        <w:numPr>
          <w:ilvl w:val="1"/>
          <w:numId w:val="1"/>
        </w:numPr>
      </w:pPr>
      <w:r w:rsidRPr="00D2672D">
        <w:t>The sufficient sacrifice (Hebrews 10:4; 1 Peter 1:18–19; Romans 3:26).</w:t>
      </w:r>
    </w:p>
    <w:p w14:paraId="57C57057" w14:textId="77777777" w:rsidR="00D2672D" w:rsidRPr="00D2672D" w:rsidRDefault="00D2672D" w:rsidP="00D2672D">
      <w:pPr>
        <w:numPr>
          <w:ilvl w:val="1"/>
          <w:numId w:val="1"/>
        </w:numPr>
      </w:pPr>
      <w:r w:rsidRPr="00D2672D">
        <w:t>Full pardon and ongoing cleansing (Psalm 103:12; Acts 3:19; Hebrews 8:12; 1 John 1:7–9).</w:t>
      </w:r>
    </w:p>
    <w:p w14:paraId="4C73A042" w14:textId="77777777" w:rsidR="00D2672D" w:rsidRPr="00D2672D" w:rsidRDefault="00D2672D" w:rsidP="00D2672D">
      <w:pPr>
        <w:numPr>
          <w:ilvl w:val="0"/>
          <w:numId w:val="1"/>
        </w:numPr>
      </w:pPr>
      <w:r w:rsidRPr="00D2672D">
        <w:rPr>
          <w:b/>
          <w:bCs/>
        </w:rPr>
        <w:t>VI. Seeing the Inexhaustible Love of God</w:t>
      </w:r>
    </w:p>
    <w:p w14:paraId="0AD7D7FA" w14:textId="77777777" w:rsidR="00D2672D" w:rsidRPr="00D2672D" w:rsidRDefault="00D2672D" w:rsidP="00D2672D">
      <w:pPr>
        <w:numPr>
          <w:ilvl w:val="1"/>
          <w:numId w:val="1"/>
        </w:numPr>
      </w:pPr>
      <w:r w:rsidRPr="00D2672D">
        <w:t>Love toward the helpless, ungodly, sinful, and hostile (Romans 5:6–10).</w:t>
      </w:r>
    </w:p>
    <w:p w14:paraId="158536B0" w14:textId="77777777" w:rsidR="00D2672D" w:rsidRPr="00D2672D" w:rsidRDefault="00D2672D" w:rsidP="00D2672D">
      <w:pPr>
        <w:numPr>
          <w:ilvl w:val="1"/>
          <w:numId w:val="1"/>
        </w:numPr>
      </w:pPr>
      <w:r w:rsidRPr="00D2672D">
        <w:t xml:space="preserve">The Father’s bestowed love; propitiation through the </w:t>
      </w:r>
      <w:proofErr w:type="gramStart"/>
      <w:r w:rsidRPr="00D2672D">
        <w:t>Son</w:t>
      </w:r>
      <w:proofErr w:type="gramEnd"/>
      <w:r w:rsidRPr="00D2672D">
        <w:t xml:space="preserve"> (1 John 3:1; 4:10).</w:t>
      </w:r>
    </w:p>
    <w:p w14:paraId="328FBF80" w14:textId="77777777" w:rsidR="00D2672D" w:rsidRPr="00D2672D" w:rsidRDefault="00D2672D" w:rsidP="00D2672D">
      <w:pPr>
        <w:numPr>
          <w:ilvl w:val="0"/>
          <w:numId w:val="1"/>
        </w:numPr>
      </w:pPr>
      <w:r w:rsidRPr="00D2672D">
        <w:rPr>
          <w:b/>
          <w:bCs/>
        </w:rPr>
        <w:t>Conclusion:</w:t>
      </w:r>
      <w:r w:rsidRPr="00D2672D">
        <w:t xml:space="preserve"> The cross unveils sin’s depth, our need, God’s grace, and divine love. The question returns: What do you see in Jesus?</w:t>
      </w:r>
    </w:p>
    <w:p w14:paraId="4FB268DE" w14:textId="77777777" w:rsidR="00D2672D" w:rsidRPr="00D2672D" w:rsidRDefault="00D2672D" w:rsidP="00D2672D">
      <w:r w:rsidRPr="00D2672D">
        <w:rPr>
          <w:b/>
          <w:bCs/>
        </w:rPr>
        <w:t>Call to Action:</w:t>
      </w:r>
      <w:r w:rsidRPr="00D2672D">
        <w:br/>
        <w:t>Come to the Savior you behold. Hear the word (Romans 10:17). Believe the gospel (John 3:16). Repent of sins (Luke 13:3). Confess Jesus as Lord (Romans 10:9–10). Be baptized into Christ and raised to new life (Romans 6:3–4; Acts 22:16). If you have wandered, return through confession; He is faithful and just to forgive (1 John 1:9). Walk in the light, and His blood keeps cleansing (1 John 1:7).</w:t>
      </w:r>
    </w:p>
    <w:p w14:paraId="0A6DDE8C" w14:textId="77777777" w:rsidR="00D2672D" w:rsidRPr="00D2672D" w:rsidRDefault="00D2672D" w:rsidP="00D2672D">
      <w:r w:rsidRPr="00D2672D">
        <w:rPr>
          <w:b/>
          <w:bCs/>
        </w:rPr>
        <w:t>Key Takeaways:</w:t>
      </w:r>
    </w:p>
    <w:p w14:paraId="33FF68CB" w14:textId="77777777" w:rsidR="00D2672D" w:rsidRPr="00D2672D" w:rsidRDefault="00D2672D" w:rsidP="00D2672D">
      <w:pPr>
        <w:numPr>
          <w:ilvl w:val="0"/>
          <w:numId w:val="2"/>
        </w:numPr>
      </w:pPr>
      <w:r w:rsidRPr="00D2672D">
        <w:t>The cross exposes the true weight of sin borne by the Servant (Isaiah 53:4–6; Romans 3:23; 1 Corinthians 15:3).</w:t>
      </w:r>
    </w:p>
    <w:p w14:paraId="6863F59B" w14:textId="77777777" w:rsidR="00D2672D" w:rsidRPr="00D2672D" w:rsidRDefault="00D2672D" w:rsidP="00D2672D">
      <w:pPr>
        <w:numPr>
          <w:ilvl w:val="0"/>
          <w:numId w:val="2"/>
        </w:numPr>
      </w:pPr>
      <w:r w:rsidRPr="00D2672D">
        <w:t>Self-made righteousness fails; God’s way saves through obedient faith (Romans 10:1–3; Acts 2:37–38; Acts 22:16; Romans 6:3–4).</w:t>
      </w:r>
    </w:p>
    <w:p w14:paraId="5DD22E8C" w14:textId="77777777" w:rsidR="00D2672D" w:rsidRPr="00D2672D" w:rsidRDefault="00D2672D" w:rsidP="00D2672D">
      <w:pPr>
        <w:numPr>
          <w:ilvl w:val="0"/>
          <w:numId w:val="2"/>
        </w:numPr>
      </w:pPr>
      <w:r w:rsidRPr="00D2672D">
        <w:t>Forgiveness flows from Christ’s once-for-all sacrifice and continues as we walk in the light (Hebrews 10:4; 1 Peter 1:18–19; 1 John 1:7–9).</w:t>
      </w:r>
    </w:p>
    <w:p w14:paraId="635098A2" w14:textId="77777777" w:rsidR="00D2672D" w:rsidRPr="00D2672D" w:rsidRDefault="00D2672D" w:rsidP="00D2672D">
      <w:pPr>
        <w:numPr>
          <w:ilvl w:val="0"/>
          <w:numId w:val="2"/>
        </w:numPr>
      </w:pPr>
      <w:r w:rsidRPr="00D2672D">
        <w:t>Calvary reveals the boundless love of the Father for the helpless and estranged (Romans 5:6–10; 1 John 3:1; 4:10).</w:t>
      </w:r>
    </w:p>
    <w:p w14:paraId="25FC6EA6" w14:textId="77777777" w:rsidR="00D2672D" w:rsidRPr="00D2672D" w:rsidRDefault="00D2672D" w:rsidP="00D2672D">
      <w:pPr>
        <w:numPr>
          <w:ilvl w:val="0"/>
          <w:numId w:val="2"/>
        </w:numPr>
      </w:pPr>
      <w:r w:rsidRPr="00D2672D">
        <w:t>To “see Jesus” is to trust, obey, and follow Him into life and hope (John 12:20–21; Ephesians 1:3; 1 John 5:11).</w:t>
      </w:r>
    </w:p>
    <w:p w14:paraId="602D8A14" w14:textId="77777777" w:rsidR="00D2672D" w:rsidRPr="00D2672D" w:rsidRDefault="00D2672D" w:rsidP="00D2672D">
      <w:r w:rsidRPr="00D2672D">
        <w:rPr>
          <w:b/>
          <w:bCs/>
        </w:rPr>
        <w:t>Scripture Reference List:</w:t>
      </w:r>
      <w:r w:rsidRPr="00D2672D">
        <w:br/>
        <w:t>John 12:20–21—Seekers who desired to see Jesus</w:t>
      </w:r>
      <w:r w:rsidRPr="00D2672D">
        <w:br/>
        <w:t>Matthew 27:54—Centurion’s confession at the cross</w:t>
      </w:r>
      <w:r w:rsidRPr="00D2672D">
        <w:br/>
        <w:t>Isaiah 53:4–6—The Servant bearing our griefs and iniquities</w:t>
      </w:r>
      <w:r w:rsidRPr="00D2672D">
        <w:br/>
        <w:t>Romans 3:23—All have sinned</w:t>
      </w:r>
      <w:r w:rsidRPr="00D2672D">
        <w:br/>
        <w:t>1 Corinthians 15:3–4—Christ’s death, burial, and resurrection</w:t>
      </w:r>
      <w:r w:rsidRPr="00D2672D">
        <w:br/>
        <w:t>1 Peter 2:24—Our sins borne in His body on the tree</w:t>
      </w:r>
      <w:r w:rsidRPr="00D2672D">
        <w:br/>
        <w:t>Acts 2:23—By wicked hands crucified and slain</w:t>
      </w:r>
      <w:r w:rsidRPr="00D2672D">
        <w:br/>
        <w:t>Romans 10:1–3—Zeal without knowledge; establishing one’s own righteousness</w:t>
      </w:r>
      <w:r w:rsidRPr="00D2672D">
        <w:br/>
        <w:t>Isaiah 64:6—Filthy rags of human righteousness</w:t>
      </w:r>
      <w:r w:rsidRPr="00D2672D">
        <w:br/>
        <w:t>Acts 2:37–38—Repent and be baptized for remission of sins</w:t>
      </w:r>
      <w:r w:rsidRPr="00D2672D">
        <w:br/>
        <w:t>Acts 22:16—Baptism, washing away sins, calling on the Lord</w:t>
      </w:r>
      <w:r w:rsidRPr="00D2672D">
        <w:br/>
        <w:t>Romans 6:3–4—Baptized into Christ’s death; raised to new life</w:t>
      </w:r>
      <w:r w:rsidRPr="00D2672D">
        <w:br/>
        <w:t>Ephesians 2:1–7—From death in sins to life with Christ</w:t>
      </w:r>
      <w:r w:rsidRPr="00D2672D">
        <w:br/>
        <w:t>1 John 5:11—Life is in His Son</w:t>
      </w:r>
      <w:r w:rsidRPr="00D2672D">
        <w:br/>
        <w:t>Ephesians 1:3—Every spiritual blessing in Christ</w:t>
      </w:r>
      <w:r w:rsidRPr="00D2672D">
        <w:br/>
        <w:t>Romans 1:16—The gospel as God’s power to save</w:t>
      </w:r>
      <w:r w:rsidRPr="00D2672D">
        <w:br/>
        <w:t>Hebrews 10:4—Animal blood insufficient</w:t>
      </w:r>
      <w:r w:rsidRPr="00D2672D">
        <w:br/>
        <w:t>1 Peter 1:18–19—Redeemed by Christ’s precious blood</w:t>
      </w:r>
      <w:r w:rsidRPr="00D2672D">
        <w:br/>
        <w:t>Romans 3:26—God just and justifier through Jesus</w:t>
      </w:r>
      <w:r w:rsidRPr="00D2672D">
        <w:br/>
        <w:t>Psalm 103:12—Sins removed far away</w:t>
      </w:r>
      <w:r w:rsidRPr="00D2672D">
        <w:br/>
        <w:t>Acts 3:19—Sins blotted out</w:t>
      </w:r>
      <w:r w:rsidRPr="00D2672D">
        <w:br/>
        <w:t>Hebrews 8:12—Sins remembered no more</w:t>
      </w:r>
      <w:r w:rsidRPr="00D2672D">
        <w:br/>
        <w:t>1 John 1:7–9—Continual cleansing as we walk in the light</w:t>
      </w:r>
      <w:r w:rsidRPr="00D2672D">
        <w:br/>
        <w:t>Romans 5:6–10—Loved while without strength, ungodly, sinners, enemies</w:t>
      </w:r>
      <w:r w:rsidRPr="00D2672D">
        <w:br/>
        <w:t>1 John 3:1; 4:10—Bestowed love; propitiation through the Son</w:t>
      </w:r>
      <w:r w:rsidRPr="00D2672D">
        <w:br/>
        <w:t>John 3:16; Romans 10:17; Luke 13:3; Romans 10:9–10—Hearing, faith, repentance, confession</w:t>
      </w:r>
    </w:p>
    <w:p w14:paraId="66416929" w14:textId="532328C1" w:rsidR="000D6DB3" w:rsidRDefault="00D2672D">
      <w:r w:rsidRPr="00D2672D">
        <w:rPr>
          <w:b/>
          <w:bCs/>
        </w:rPr>
        <w:t xml:space="preserve">Prepared by </w:t>
      </w:r>
      <w:r>
        <w:rPr>
          <w:b/>
          <w:bCs/>
        </w:rPr>
        <w:t>Robert Moss</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37706"/>
    <w:multiLevelType w:val="multilevel"/>
    <w:tmpl w:val="E3141D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2E1AFD"/>
    <w:multiLevelType w:val="multilevel"/>
    <w:tmpl w:val="187C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9739946">
    <w:abstractNumId w:val="0"/>
  </w:num>
  <w:num w:numId="2" w16cid:durableId="305474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72D"/>
    <w:rsid w:val="000D6DB3"/>
    <w:rsid w:val="000F0CF1"/>
    <w:rsid w:val="00287115"/>
    <w:rsid w:val="00367680"/>
    <w:rsid w:val="00381A2E"/>
    <w:rsid w:val="00695368"/>
    <w:rsid w:val="008635D2"/>
    <w:rsid w:val="00CD3620"/>
    <w:rsid w:val="00D2672D"/>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4309BD"/>
  <w15:chartTrackingRefBased/>
  <w15:docId w15:val="{66D1E8C6-A441-4B4B-A958-33D012312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67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67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67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67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67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67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67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67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67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67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67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67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67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67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67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67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67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672D"/>
    <w:rPr>
      <w:rFonts w:eastAsiaTheme="majorEastAsia" w:cstheme="majorBidi"/>
      <w:color w:val="272727" w:themeColor="text1" w:themeTint="D8"/>
    </w:rPr>
  </w:style>
  <w:style w:type="paragraph" w:styleId="Title">
    <w:name w:val="Title"/>
    <w:basedOn w:val="Normal"/>
    <w:next w:val="Normal"/>
    <w:link w:val="TitleChar"/>
    <w:uiPriority w:val="10"/>
    <w:qFormat/>
    <w:rsid w:val="00D267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67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67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67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672D"/>
    <w:pPr>
      <w:spacing w:before="160"/>
      <w:jc w:val="center"/>
    </w:pPr>
    <w:rPr>
      <w:i/>
      <w:iCs/>
      <w:color w:val="404040" w:themeColor="text1" w:themeTint="BF"/>
    </w:rPr>
  </w:style>
  <w:style w:type="character" w:customStyle="1" w:styleId="QuoteChar">
    <w:name w:val="Quote Char"/>
    <w:basedOn w:val="DefaultParagraphFont"/>
    <w:link w:val="Quote"/>
    <w:uiPriority w:val="29"/>
    <w:rsid w:val="00D2672D"/>
    <w:rPr>
      <w:i/>
      <w:iCs/>
      <w:color w:val="404040" w:themeColor="text1" w:themeTint="BF"/>
    </w:rPr>
  </w:style>
  <w:style w:type="paragraph" w:styleId="ListParagraph">
    <w:name w:val="List Paragraph"/>
    <w:basedOn w:val="Normal"/>
    <w:uiPriority w:val="34"/>
    <w:qFormat/>
    <w:rsid w:val="00D2672D"/>
    <w:pPr>
      <w:ind w:left="720"/>
      <w:contextualSpacing/>
    </w:pPr>
  </w:style>
  <w:style w:type="character" w:styleId="IntenseEmphasis">
    <w:name w:val="Intense Emphasis"/>
    <w:basedOn w:val="DefaultParagraphFont"/>
    <w:uiPriority w:val="21"/>
    <w:qFormat/>
    <w:rsid w:val="00D2672D"/>
    <w:rPr>
      <w:i/>
      <w:iCs/>
      <w:color w:val="0F4761" w:themeColor="accent1" w:themeShade="BF"/>
    </w:rPr>
  </w:style>
  <w:style w:type="paragraph" w:styleId="IntenseQuote">
    <w:name w:val="Intense Quote"/>
    <w:basedOn w:val="Normal"/>
    <w:next w:val="Normal"/>
    <w:link w:val="IntenseQuoteChar"/>
    <w:uiPriority w:val="30"/>
    <w:qFormat/>
    <w:rsid w:val="00D267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672D"/>
    <w:rPr>
      <w:i/>
      <w:iCs/>
      <w:color w:val="0F4761" w:themeColor="accent1" w:themeShade="BF"/>
    </w:rPr>
  </w:style>
  <w:style w:type="character" w:styleId="IntenseReference">
    <w:name w:val="Intense Reference"/>
    <w:basedOn w:val="DefaultParagraphFont"/>
    <w:uiPriority w:val="32"/>
    <w:qFormat/>
    <w:rsid w:val="00D267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1489</Words>
  <Characters>7062</Characters>
  <Application>Microsoft Office Word</Application>
  <DocSecurity>0</DocSecurity>
  <Lines>138</Lines>
  <Paragraphs>85</Paragraphs>
  <ScaleCrop>false</ScaleCrop>
  <Company/>
  <LinksUpToDate>false</LinksUpToDate>
  <CharactersWithSpaces>8466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2025-09-28T23:50:00Z</dcterms:created>
  <dcterms:modified xsi:type="dcterms:W3CDTF">2025-09-28T23:50:00Z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cebc15ac-7ee1-4400-b546-78d4324e180d</vt:lpwstr>
  </property>
</Properties>
</file>