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6F7AC" w14:textId="77777777" w:rsidR="0071293C" w:rsidRPr="0071293C" w:rsidRDefault="0071293C" w:rsidP="0071293C">
      <w:pPr>
        <w:rPr>
          <w:b/>
          <w:bCs/>
        </w:rPr>
      </w:pPr>
      <w:r w:rsidRPr="0071293C">
        <w:rPr>
          <w:b/>
          <w:bCs/>
        </w:rPr>
        <w:t>Understanding John 3:16 in Its Context</w:t>
      </w:r>
    </w:p>
    <w:p w14:paraId="3F986FEE" w14:textId="77777777" w:rsidR="0071293C" w:rsidRPr="0071293C" w:rsidRDefault="0071293C" w:rsidP="0071293C">
      <w:r w:rsidRPr="0071293C">
        <w:rPr>
          <w:b/>
          <w:bCs/>
        </w:rPr>
        <w:t>Introduction (John 3:16):</w:t>
      </w:r>
      <w:r w:rsidRPr="0071293C">
        <w:br/>
        <w:t>John 3:16 is perhaps the most well-known verse in all of Scripture, but it has also been one of the most misunderstood. To properly grasp its meaning, we must study the whole conversation between Jesus and Nicodemus. Without context, we risk missing what the Lord intended us to learn.</w:t>
      </w:r>
    </w:p>
    <w:p w14:paraId="560ACD42" w14:textId="77777777" w:rsidR="0071293C" w:rsidRPr="0071293C" w:rsidRDefault="0071293C" w:rsidP="0071293C">
      <w:r w:rsidRPr="0071293C">
        <w:rPr>
          <w:b/>
          <w:bCs/>
        </w:rPr>
        <w:t>The Danger of Misunderstanding Context</w:t>
      </w:r>
      <w:r w:rsidRPr="0071293C">
        <w:br/>
        <w:t>We have all overheard conversations where only part of a phrase or sentence was caught. It is easy to misunderstand when we do not hear the entire discussion. The same danger exists with Scripture. Pulling one verse out of its setting can lead to false conclusions. That is why the background beginning in John 2:23 is essential to understanding John 3:16. Jesus was in Jerusalem at the Passover, performing signs. Many believed, but He knew what was in man. This sets the stage for His meeting with Nicodemus.</w:t>
      </w:r>
    </w:p>
    <w:p w14:paraId="777147F9" w14:textId="77777777" w:rsidR="0071293C" w:rsidRPr="0071293C" w:rsidRDefault="0071293C" w:rsidP="0071293C">
      <w:r w:rsidRPr="0071293C">
        <w:rPr>
          <w:b/>
          <w:bCs/>
        </w:rPr>
        <w:t>Nicodemus Comes by Night</w:t>
      </w:r>
      <w:r w:rsidRPr="0071293C">
        <w:br/>
        <w:t>Nicodemus, a ruler of the Jews, recognized Jesus as a teacher from God because of the miracles. Jesus replied that unless a man is born again, he cannot see the kingdom of God. Nicodemus misunderstood and thought of physical birth, but Jesus clarified that being born again means being born of water and the Spirit. This is a spiritual birth that comes from God, not man.</w:t>
      </w:r>
    </w:p>
    <w:p w14:paraId="4FE303FB" w14:textId="77777777" w:rsidR="0071293C" w:rsidRPr="0071293C" w:rsidRDefault="0071293C" w:rsidP="0071293C">
      <w:r w:rsidRPr="0071293C">
        <w:rPr>
          <w:b/>
          <w:bCs/>
        </w:rPr>
        <w:t>Born of Water and the Spirit</w:t>
      </w:r>
      <w:r w:rsidRPr="0071293C">
        <w:br/>
        <w:t>Jesus explained that new birth involves both water and Spirit. The immediate context of John shows baptism being practiced (John 3:22–23). This is consistent with John 1:12–13, which describes believers being born of God. Belief gives one the right to become a child of God, but that right is exercised in obedience—through baptism in water, guided by the Spirit’s teaching.</w:t>
      </w:r>
    </w:p>
    <w:p w14:paraId="531C9D02" w14:textId="77777777" w:rsidR="0071293C" w:rsidRPr="0071293C" w:rsidRDefault="0071293C" w:rsidP="0071293C">
      <w:r w:rsidRPr="0071293C">
        <w:rPr>
          <w:b/>
          <w:bCs/>
        </w:rPr>
        <w:t>The Wind and the Spirit</w:t>
      </w:r>
      <w:r w:rsidRPr="0071293C">
        <w:br/>
        <w:t>Jesus illustrated the work of the Spirit by comparing it to the wind. You cannot see the wind itself, but you can see its effects. Likewise, you cannot see the Spirit directly, but you see the results in a person’s life when they are born again. Nicodemus should have understood this from Scripture. Jesus reminded him that these things are knowable and clear.</w:t>
      </w:r>
    </w:p>
    <w:p w14:paraId="0BC033FD" w14:textId="77777777" w:rsidR="0071293C" w:rsidRPr="0071293C" w:rsidRDefault="0071293C" w:rsidP="0071293C">
      <w:r w:rsidRPr="0071293C">
        <w:rPr>
          <w:b/>
          <w:bCs/>
        </w:rPr>
        <w:t>The Bronze Serpent Example</w:t>
      </w:r>
      <w:r w:rsidRPr="0071293C">
        <w:br/>
        <w:t>To help Nicodemus understand, Jesus referred to Israel’s history in Numbers 21. When fiery serpents struck the people, God told Moses to raise a bronze serpent. Only those who looked upon it lived. Belief alone that the serpent was there did not save them. They had to act on that belief by looking. Likewise, Jesus, the Son of Man, must be lifted up on the cross. Those who truly believe will act by trusting and obeying Him.</w:t>
      </w:r>
    </w:p>
    <w:p w14:paraId="679737B7" w14:textId="77777777" w:rsidR="0071293C" w:rsidRPr="0071293C" w:rsidRDefault="0071293C" w:rsidP="0071293C">
      <w:r w:rsidRPr="0071293C">
        <w:rPr>
          <w:b/>
          <w:bCs/>
        </w:rPr>
        <w:t>For God So Loved the World</w:t>
      </w:r>
      <w:r w:rsidRPr="0071293C">
        <w:br/>
        <w:t>Now we arrive at John 3:16. God’s love provided salvation through His only begotten Son. Whoever believes in Him should not perish but have everlasting life. Yet, as the context shows, this belief is not mere acknowledgment. It is obedient faith that results in new birth—born of water and the Spirit. The believing ones are those who have acted on their trust in Christ by obeying His commands.</w:t>
      </w:r>
    </w:p>
    <w:p w14:paraId="2F415A46" w14:textId="77777777" w:rsidR="0071293C" w:rsidRPr="0071293C" w:rsidRDefault="0071293C" w:rsidP="0071293C">
      <w:r w:rsidRPr="0071293C">
        <w:rPr>
          <w:b/>
          <w:bCs/>
        </w:rPr>
        <w:t>Belief That Obeys</w:t>
      </w:r>
      <w:r w:rsidRPr="0071293C">
        <w:br/>
        <w:t>John 3:36 makes this clear by contrasting belief with disobedience. Eternal life is promised to those who believe, but wrath remains on those who do not obey. Faith that saves is always a faith that acts. This harmonizes with Acts 2, where the believing ones repented and were baptized for forgiveness of sins. They became the children of God through obedient faith.</w:t>
      </w:r>
    </w:p>
    <w:p w14:paraId="7930ED64" w14:textId="77777777" w:rsidR="0071293C" w:rsidRPr="0071293C" w:rsidRDefault="0071293C" w:rsidP="0071293C">
      <w:r w:rsidRPr="0071293C">
        <w:rPr>
          <w:b/>
          <w:bCs/>
        </w:rPr>
        <w:t>The True Meaning of John 3:16</w:t>
      </w:r>
      <w:r w:rsidRPr="0071293C">
        <w:br/>
        <w:t>When understood in its context, John 3:16 is not teaching salvation by faith alone. It is teaching that God’s love provided His Son so that whoever believes with obedient trust—responding in repentance and baptism—will have eternal life. The conversation makes it clear that saving belief is always born out in action.</w:t>
      </w:r>
    </w:p>
    <w:p w14:paraId="65101DD8" w14:textId="77777777" w:rsidR="0071293C" w:rsidRPr="0071293C" w:rsidRDefault="0071293C" w:rsidP="0071293C">
      <w:pPr>
        <w:rPr>
          <w:b/>
          <w:bCs/>
        </w:rPr>
      </w:pPr>
      <w:r w:rsidRPr="0071293C">
        <w:rPr>
          <w:b/>
          <w:bCs/>
        </w:rPr>
        <w:t>Understanding John 3:16 in Its Context Sermon Outline:</w:t>
      </w:r>
    </w:p>
    <w:p w14:paraId="3655E5E0" w14:textId="77777777" w:rsidR="0071293C" w:rsidRPr="0071293C" w:rsidRDefault="0071293C" w:rsidP="0071293C">
      <w:pPr>
        <w:numPr>
          <w:ilvl w:val="0"/>
          <w:numId w:val="1"/>
        </w:numPr>
      </w:pPr>
      <w:r w:rsidRPr="0071293C">
        <w:rPr>
          <w:b/>
          <w:bCs/>
        </w:rPr>
        <w:t>Introduction (John 3:16)</w:t>
      </w:r>
    </w:p>
    <w:p w14:paraId="18608643" w14:textId="77777777" w:rsidR="0071293C" w:rsidRPr="0071293C" w:rsidRDefault="0071293C" w:rsidP="0071293C">
      <w:pPr>
        <w:numPr>
          <w:ilvl w:val="1"/>
          <w:numId w:val="1"/>
        </w:numPr>
      </w:pPr>
      <w:r w:rsidRPr="0071293C">
        <w:t>John 3:16 is well known but often misunderstood.</w:t>
      </w:r>
    </w:p>
    <w:p w14:paraId="4A0B818B" w14:textId="77777777" w:rsidR="0071293C" w:rsidRPr="0071293C" w:rsidRDefault="0071293C" w:rsidP="0071293C">
      <w:pPr>
        <w:numPr>
          <w:ilvl w:val="1"/>
          <w:numId w:val="1"/>
        </w:numPr>
      </w:pPr>
      <w:r w:rsidRPr="0071293C">
        <w:t>True meaning requires full context beginning in John 2:23.</w:t>
      </w:r>
    </w:p>
    <w:p w14:paraId="36759D18" w14:textId="77777777" w:rsidR="0071293C" w:rsidRPr="0071293C" w:rsidRDefault="0071293C" w:rsidP="0071293C">
      <w:pPr>
        <w:numPr>
          <w:ilvl w:val="0"/>
          <w:numId w:val="1"/>
        </w:numPr>
      </w:pPr>
      <w:r w:rsidRPr="0071293C">
        <w:rPr>
          <w:b/>
          <w:bCs/>
        </w:rPr>
        <w:t>The Importance of Context</w:t>
      </w:r>
    </w:p>
    <w:p w14:paraId="59187543" w14:textId="77777777" w:rsidR="0071293C" w:rsidRPr="0071293C" w:rsidRDefault="0071293C" w:rsidP="0071293C">
      <w:pPr>
        <w:numPr>
          <w:ilvl w:val="1"/>
          <w:numId w:val="1"/>
        </w:numPr>
      </w:pPr>
      <w:r w:rsidRPr="0071293C">
        <w:t>Misunderstanding arises when verses are isolated.</w:t>
      </w:r>
    </w:p>
    <w:p w14:paraId="1A57797D" w14:textId="77777777" w:rsidR="0071293C" w:rsidRPr="0071293C" w:rsidRDefault="0071293C" w:rsidP="0071293C">
      <w:pPr>
        <w:numPr>
          <w:ilvl w:val="1"/>
          <w:numId w:val="1"/>
        </w:numPr>
      </w:pPr>
      <w:r w:rsidRPr="0071293C">
        <w:t>Jesus’ miracles at Passover led to belief but He knew the hearts of men (John 2:23–25).</w:t>
      </w:r>
    </w:p>
    <w:p w14:paraId="28DC6456" w14:textId="77777777" w:rsidR="0071293C" w:rsidRPr="0071293C" w:rsidRDefault="0071293C" w:rsidP="0071293C">
      <w:pPr>
        <w:numPr>
          <w:ilvl w:val="0"/>
          <w:numId w:val="1"/>
        </w:numPr>
      </w:pPr>
      <w:r w:rsidRPr="0071293C">
        <w:rPr>
          <w:b/>
          <w:bCs/>
        </w:rPr>
        <w:t>Nicodemus’ Visit</w:t>
      </w:r>
    </w:p>
    <w:p w14:paraId="2A020C5D" w14:textId="77777777" w:rsidR="0071293C" w:rsidRPr="0071293C" w:rsidRDefault="0071293C" w:rsidP="0071293C">
      <w:pPr>
        <w:numPr>
          <w:ilvl w:val="1"/>
          <w:numId w:val="1"/>
        </w:numPr>
      </w:pPr>
      <w:r w:rsidRPr="0071293C">
        <w:t>Nicodemus acknowledges Jesus as a teacher from God (John 3:1–2).</w:t>
      </w:r>
    </w:p>
    <w:p w14:paraId="2BA10C73" w14:textId="77777777" w:rsidR="0071293C" w:rsidRPr="0071293C" w:rsidRDefault="0071293C" w:rsidP="0071293C">
      <w:pPr>
        <w:numPr>
          <w:ilvl w:val="1"/>
          <w:numId w:val="1"/>
        </w:numPr>
      </w:pPr>
      <w:r w:rsidRPr="0071293C">
        <w:t>Jesus declares the necessity of being born again (John 3:3).</w:t>
      </w:r>
    </w:p>
    <w:p w14:paraId="5C676840" w14:textId="77777777" w:rsidR="0071293C" w:rsidRPr="0071293C" w:rsidRDefault="0071293C" w:rsidP="0071293C">
      <w:pPr>
        <w:numPr>
          <w:ilvl w:val="1"/>
          <w:numId w:val="1"/>
        </w:numPr>
      </w:pPr>
      <w:r w:rsidRPr="0071293C">
        <w:t>Misunderstanding corrected: birth is spiritual, not physical (John 3:4–5).</w:t>
      </w:r>
    </w:p>
    <w:p w14:paraId="06173C3D" w14:textId="77777777" w:rsidR="0071293C" w:rsidRPr="0071293C" w:rsidRDefault="0071293C" w:rsidP="0071293C">
      <w:pPr>
        <w:numPr>
          <w:ilvl w:val="0"/>
          <w:numId w:val="1"/>
        </w:numPr>
      </w:pPr>
      <w:r w:rsidRPr="0071293C">
        <w:rPr>
          <w:b/>
          <w:bCs/>
        </w:rPr>
        <w:t>Born of Water and the Spirit</w:t>
      </w:r>
    </w:p>
    <w:p w14:paraId="446EB398" w14:textId="77777777" w:rsidR="0071293C" w:rsidRPr="0071293C" w:rsidRDefault="0071293C" w:rsidP="0071293C">
      <w:pPr>
        <w:numPr>
          <w:ilvl w:val="1"/>
          <w:numId w:val="1"/>
        </w:numPr>
      </w:pPr>
      <w:r w:rsidRPr="0071293C">
        <w:t>Water and Spirit signify baptism and new birth (John 3:5).</w:t>
      </w:r>
    </w:p>
    <w:p w14:paraId="65ECBA57" w14:textId="77777777" w:rsidR="0071293C" w:rsidRPr="0071293C" w:rsidRDefault="0071293C" w:rsidP="0071293C">
      <w:pPr>
        <w:numPr>
          <w:ilvl w:val="1"/>
          <w:numId w:val="1"/>
        </w:numPr>
      </w:pPr>
      <w:r w:rsidRPr="0071293C">
        <w:t>Consistent with John 1:12–13—believers gain the right to become children of God.</w:t>
      </w:r>
    </w:p>
    <w:p w14:paraId="45B57991" w14:textId="77777777" w:rsidR="0071293C" w:rsidRPr="0071293C" w:rsidRDefault="0071293C" w:rsidP="0071293C">
      <w:pPr>
        <w:numPr>
          <w:ilvl w:val="1"/>
          <w:numId w:val="1"/>
        </w:numPr>
      </w:pPr>
      <w:r w:rsidRPr="0071293C">
        <w:t>Baptism practiced immediately afterward (John 3:22–23).</w:t>
      </w:r>
    </w:p>
    <w:p w14:paraId="5E0580F9" w14:textId="77777777" w:rsidR="0071293C" w:rsidRPr="0071293C" w:rsidRDefault="0071293C" w:rsidP="0071293C">
      <w:pPr>
        <w:numPr>
          <w:ilvl w:val="0"/>
          <w:numId w:val="1"/>
        </w:numPr>
      </w:pPr>
      <w:r w:rsidRPr="0071293C">
        <w:rPr>
          <w:b/>
          <w:bCs/>
        </w:rPr>
        <w:t>The Work of the Spirit</w:t>
      </w:r>
    </w:p>
    <w:p w14:paraId="1431AD5F" w14:textId="77777777" w:rsidR="0071293C" w:rsidRPr="0071293C" w:rsidRDefault="0071293C" w:rsidP="0071293C">
      <w:pPr>
        <w:numPr>
          <w:ilvl w:val="1"/>
          <w:numId w:val="1"/>
        </w:numPr>
      </w:pPr>
      <w:r w:rsidRPr="0071293C">
        <w:t>Illustrated by the wind: unseen, but evident in results (John 3:6–8).</w:t>
      </w:r>
    </w:p>
    <w:p w14:paraId="50D4D1FA" w14:textId="77777777" w:rsidR="0071293C" w:rsidRPr="0071293C" w:rsidRDefault="0071293C" w:rsidP="0071293C">
      <w:pPr>
        <w:numPr>
          <w:ilvl w:val="1"/>
          <w:numId w:val="1"/>
        </w:numPr>
      </w:pPr>
      <w:r w:rsidRPr="0071293C">
        <w:t>Nicodemus urged to understand spiritual truth (John 3:9–12).</w:t>
      </w:r>
    </w:p>
    <w:p w14:paraId="0F885411" w14:textId="77777777" w:rsidR="0071293C" w:rsidRPr="0071293C" w:rsidRDefault="0071293C" w:rsidP="0071293C">
      <w:pPr>
        <w:numPr>
          <w:ilvl w:val="0"/>
          <w:numId w:val="1"/>
        </w:numPr>
      </w:pPr>
      <w:r w:rsidRPr="0071293C">
        <w:rPr>
          <w:b/>
          <w:bCs/>
        </w:rPr>
        <w:t>The Bronze Serpent</w:t>
      </w:r>
    </w:p>
    <w:p w14:paraId="7C0DC765" w14:textId="77777777" w:rsidR="0071293C" w:rsidRPr="0071293C" w:rsidRDefault="0071293C" w:rsidP="0071293C">
      <w:pPr>
        <w:numPr>
          <w:ilvl w:val="1"/>
          <w:numId w:val="1"/>
        </w:numPr>
      </w:pPr>
      <w:r w:rsidRPr="0071293C">
        <w:t>Israel saved by looking at the bronze serpent (Numbers 21).</w:t>
      </w:r>
    </w:p>
    <w:p w14:paraId="37A768E0" w14:textId="77777777" w:rsidR="0071293C" w:rsidRPr="0071293C" w:rsidRDefault="0071293C" w:rsidP="0071293C">
      <w:pPr>
        <w:numPr>
          <w:ilvl w:val="1"/>
          <w:numId w:val="1"/>
        </w:numPr>
      </w:pPr>
      <w:r w:rsidRPr="0071293C">
        <w:t>Belief had to be active, not passive.</w:t>
      </w:r>
    </w:p>
    <w:p w14:paraId="2C6F2488" w14:textId="77777777" w:rsidR="0071293C" w:rsidRPr="0071293C" w:rsidRDefault="0071293C" w:rsidP="0071293C">
      <w:pPr>
        <w:numPr>
          <w:ilvl w:val="1"/>
          <w:numId w:val="1"/>
        </w:numPr>
      </w:pPr>
      <w:r w:rsidRPr="0071293C">
        <w:t>Jesus compared Himself to the serpent—lifted up to bring salvation (John 3:14–15).</w:t>
      </w:r>
    </w:p>
    <w:p w14:paraId="3ED93000" w14:textId="77777777" w:rsidR="0071293C" w:rsidRPr="0071293C" w:rsidRDefault="0071293C" w:rsidP="0071293C">
      <w:pPr>
        <w:numPr>
          <w:ilvl w:val="0"/>
          <w:numId w:val="1"/>
        </w:numPr>
      </w:pPr>
      <w:r w:rsidRPr="0071293C">
        <w:rPr>
          <w:b/>
          <w:bCs/>
        </w:rPr>
        <w:t>For God So Loved the World</w:t>
      </w:r>
    </w:p>
    <w:p w14:paraId="2D134B7D" w14:textId="77777777" w:rsidR="0071293C" w:rsidRPr="0071293C" w:rsidRDefault="0071293C" w:rsidP="0071293C">
      <w:pPr>
        <w:numPr>
          <w:ilvl w:val="1"/>
          <w:numId w:val="1"/>
        </w:numPr>
      </w:pPr>
      <w:r w:rsidRPr="0071293C">
        <w:t>God’s love provided His only Son (John 3:16).</w:t>
      </w:r>
    </w:p>
    <w:p w14:paraId="5843CBEE" w14:textId="77777777" w:rsidR="0071293C" w:rsidRPr="0071293C" w:rsidRDefault="0071293C" w:rsidP="0071293C">
      <w:pPr>
        <w:numPr>
          <w:ilvl w:val="1"/>
          <w:numId w:val="1"/>
        </w:numPr>
      </w:pPr>
      <w:r w:rsidRPr="0071293C">
        <w:t>Salvation promised to the believing ones—those who obey in faith.</w:t>
      </w:r>
    </w:p>
    <w:p w14:paraId="3BF35B47" w14:textId="77777777" w:rsidR="0071293C" w:rsidRPr="0071293C" w:rsidRDefault="0071293C" w:rsidP="0071293C">
      <w:pPr>
        <w:numPr>
          <w:ilvl w:val="0"/>
          <w:numId w:val="1"/>
        </w:numPr>
      </w:pPr>
      <w:r w:rsidRPr="0071293C">
        <w:rPr>
          <w:b/>
          <w:bCs/>
        </w:rPr>
        <w:t>Belief and Obedience</w:t>
      </w:r>
    </w:p>
    <w:p w14:paraId="02018944" w14:textId="77777777" w:rsidR="0071293C" w:rsidRPr="0071293C" w:rsidRDefault="0071293C" w:rsidP="0071293C">
      <w:pPr>
        <w:numPr>
          <w:ilvl w:val="1"/>
          <w:numId w:val="1"/>
        </w:numPr>
      </w:pPr>
      <w:r w:rsidRPr="0071293C">
        <w:t>John 3:36 contrasts believing with disobeying.</w:t>
      </w:r>
    </w:p>
    <w:p w14:paraId="0FFB9A59" w14:textId="77777777" w:rsidR="0071293C" w:rsidRPr="0071293C" w:rsidRDefault="0071293C" w:rsidP="0071293C">
      <w:pPr>
        <w:numPr>
          <w:ilvl w:val="1"/>
          <w:numId w:val="1"/>
        </w:numPr>
      </w:pPr>
      <w:r w:rsidRPr="0071293C">
        <w:t>Faith that saves always obeys.</w:t>
      </w:r>
    </w:p>
    <w:p w14:paraId="425CF4FE" w14:textId="77777777" w:rsidR="0071293C" w:rsidRPr="0071293C" w:rsidRDefault="0071293C" w:rsidP="0071293C">
      <w:pPr>
        <w:numPr>
          <w:ilvl w:val="1"/>
          <w:numId w:val="1"/>
        </w:numPr>
      </w:pPr>
      <w:r w:rsidRPr="0071293C">
        <w:t>Acts 2:38, 41, 44—the believing ones repented and were baptized.</w:t>
      </w:r>
    </w:p>
    <w:p w14:paraId="032F88A6" w14:textId="77777777" w:rsidR="0071293C" w:rsidRPr="0071293C" w:rsidRDefault="0071293C" w:rsidP="0071293C">
      <w:pPr>
        <w:numPr>
          <w:ilvl w:val="0"/>
          <w:numId w:val="1"/>
        </w:numPr>
      </w:pPr>
      <w:r w:rsidRPr="0071293C">
        <w:rPr>
          <w:b/>
          <w:bCs/>
        </w:rPr>
        <w:t>The Meaning of John 3:16</w:t>
      </w:r>
    </w:p>
    <w:p w14:paraId="5199E9A6" w14:textId="77777777" w:rsidR="0071293C" w:rsidRPr="0071293C" w:rsidRDefault="0071293C" w:rsidP="0071293C">
      <w:pPr>
        <w:numPr>
          <w:ilvl w:val="1"/>
          <w:numId w:val="1"/>
        </w:numPr>
      </w:pPr>
      <w:r w:rsidRPr="0071293C">
        <w:t>Belief alone does not save.</w:t>
      </w:r>
    </w:p>
    <w:p w14:paraId="18A558A1" w14:textId="77777777" w:rsidR="0071293C" w:rsidRPr="0071293C" w:rsidRDefault="0071293C" w:rsidP="0071293C">
      <w:pPr>
        <w:numPr>
          <w:ilvl w:val="1"/>
          <w:numId w:val="1"/>
        </w:numPr>
      </w:pPr>
      <w:r w:rsidRPr="0071293C">
        <w:t>Saving faith is obedient faith.</w:t>
      </w:r>
    </w:p>
    <w:p w14:paraId="1A45E25F" w14:textId="77777777" w:rsidR="0071293C" w:rsidRPr="0071293C" w:rsidRDefault="0071293C" w:rsidP="0071293C">
      <w:pPr>
        <w:numPr>
          <w:ilvl w:val="1"/>
          <w:numId w:val="1"/>
        </w:numPr>
      </w:pPr>
      <w:r w:rsidRPr="0071293C">
        <w:t>Eternal life is promised to those born again of water and Spirit.</w:t>
      </w:r>
    </w:p>
    <w:p w14:paraId="060A0DBD" w14:textId="77777777" w:rsidR="0071293C" w:rsidRPr="0071293C" w:rsidRDefault="0071293C" w:rsidP="0071293C">
      <w:r w:rsidRPr="0071293C">
        <w:rPr>
          <w:b/>
          <w:bCs/>
        </w:rPr>
        <w:t>Call to Action:</w:t>
      </w:r>
      <w:r w:rsidRPr="0071293C">
        <w:br/>
        <w:t>John 3:16 is an invitation to new birth, but it is not a shallow promise. It calls us to trust God’s love so deeply that we act in obedience. If you believe in Jesus, let your faith move you to repentance, confession, and baptism. Only then do you enter into Christ and receive eternal life. Today may be the time you choose to become one of the believing ones.</w:t>
      </w:r>
    </w:p>
    <w:p w14:paraId="4ABDBA1E" w14:textId="77777777" w:rsidR="0071293C" w:rsidRPr="0071293C" w:rsidRDefault="0071293C" w:rsidP="0071293C">
      <w:r w:rsidRPr="0071293C">
        <w:rPr>
          <w:b/>
          <w:bCs/>
        </w:rPr>
        <w:t>Key Takeaways:</w:t>
      </w:r>
    </w:p>
    <w:p w14:paraId="6B99DC0D" w14:textId="77777777" w:rsidR="0071293C" w:rsidRPr="0071293C" w:rsidRDefault="0071293C" w:rsidP="0071293C">
      <w:pPr>
        <w:numPr>
          <w:ilvl w:val="0"/>
          <w:numId w:val="2"/>
        </w:numPr>
      </w:pPr>
      <w:r w:rsidRPr="0071293C">
        <w:t>Context is essential for understanding Scripture (John 2:23–3:15).</w:t>
      </w:r>
    </w:p>
    <w:p w14:paraId="089BBFAF" w14:textId="77777777" w:rsidR="0071293C" w:rsidRPr="0071293C" w:rsidRDefault="0071293C" w:rsidP="0071293C">
      <w:pPr>
        <w:numPr>
          <w:ilvl w:val="0"/>
          <w:numId w:val="2"/>
        </w:numPr>
      </w:pPr>
      <w:r w:rsidRPr="0071293C">
        <w:t>Being born again means being born of water and the Spirit (John 3:5).</w:t>
      </w:r>
    </w:p>
    <w:p w14:paraId="5A1551D9" w14:textId="77777777" w:rsidR="0071293C" w:rsidRPr="0071293C" w:rsidRDefault="0071293C" w:rsidP="0071293C">
      <w:pPr>
        <w:numPr>
          <w:ilvl w:val="0"/>
          <w:numId w:val="2"/>
        </w:numPr>
      </w:pPr>
      <w:r w:rsidRPr="0071293C">
        <w:t>The bronze serpent illustrates that faith must act (Numbers 21:4–9).</w:t>
      </w:r>
    </w:p>
    <w:p w14:paraId="7EF1D14A" w14:textId="77777777" w:rsidR="0071293C" w:rsidRPr="0071293C" w:rsidRDefault="0071293C" w:rsidP="0071293C">
      <w:pPr>
        <w:numPr>
          <w:ilvl w:val="0"/>
          <w:numId w:val="2"/>
        </w:numPr>
      </w:pPr>
      <w:r w:rsidRPr="0071293C">
        <w:t>Saving belief is obedient belief (John 3:36; Acts 2:38–41).</w:t>
      </w:r>
    </w:p>
    <w:p w14:paraId="1DF6ED76" w14:textId="77777777" w:rsidR="0071293C" w:rsidRPr="0071293C" w:rsidRDefault="0071293C" w:rsidP="0071293C">
      <w:pPr>
        <w:numPr>
          <w:ilvl w:val="0"/>
          <w:numId w:val="2"/>
        </w:numPr>
      </w:pPr>
      <w:r w:rsidRPr="0071293C">
        <w:t>Eternal life is given to the believing ones who are in Christ (Galatians 3:26–27).</w:t>
      </w:r>
    </w:p>
    <w:p w14:paraId="250078CC" w14:textId="77777777" w:rsidR="0071293C" w:rsidRPr="0071293C" w:rsidRDefault="0071293C" w:rsidP="0071293C">
      <w:r w:rsidRPr="0071293C">
        <w:rPr>
          <w:b/>
          <w:bCs/>
        </w:rPr>
        <w:t>Scripture Reference List:</w:t>
      </w:r>
    </w:p>
    <w:p w14:paraId="1E26F50A" w14:textId="77777777" w:rsidR="0071293C" w:rsidRPr="0071293C" w:rsidRDefault="0071293C" w:rsidP="0071293C">
      <w:pPr>
        <w:numPr>
          <w:ilvl w:val="0"/>
          <w:numId w:val="3"/>
        </w:numPr>
      </w:pPr>
      <w:r w:rsidRPr="0071293C">
        <w:t>John 2:23–25 — Background of miracles at Passover.</w:t>
      </w:r>
    </w:p>
    <w:p w14:paraId="57934CAF" w14:textId="77777777" w:rsidR="0071293C" w:rsidRPr="0071293C" w:rsidRDefault="0071293C" w:rsidP="0071293C">
      <w:pPr>
        <w:numPr>
          <w:ilvl w:val="0"/>
          <w:numId w:val="3"/>
        </w:numPr>
      </w:pPr>
      <w:r w:rsidRPr="0071293C">
        <w:t>John 3:1–5 — Jesus and Nicodemus discuss new birth.</w:t>
      </w:r>
    </w:p>
    <w:p w14:paraId="48F1BD6D" w14:textId="77777777" w:rsidR="0071293C" w:rsidRPr="0071293C" w:rsidRDefault="0071293C" w:rsidP="0071293C">
      <w:pPr>
        <w:numPr>
          <w:ilvl w:val="0"/>
          <w:numId w:val="3"/>
        </w:numPr>
      </w:pPr>
      <w:r w:rsidRPr="0071293C">
        <w:t>John 1:12–13 — Belief gives power to become children of God.</w:t>
      </w:r>
    </w:p>
    <w:p w14:paraId="7CFCCEFE" w14:textId="77777777" w:rsidR="0071293C" w:rsidRPr="0071293C" w:rsidRDefault="0071293C" w:rsidP="0071293C">
      <w:pPr>
        <w:numPr>
          <w:ilvl w:val="0"/>
          <w:numId w:val="3"/>
        </w:numPr>
      </w:pPr>
      <w:r w:rsidRPr="0071293C">
        <w:t>John 3:22–23 — Baptism connected to being born of water and Spirit.</w:t>
      </w:r>
    </w:p>
    <w:p w14:paraId="099DE2A8" w14:textId="77777777" w:rsidR="0071293C" w:rsidRPr="0071293C" w:rsidRDefault="0071293C" w:rsidP="0071293C">
      <w:pPr>
        <w:numPr>
          <w:ilvl w:val="0"/>
          <w:numId w:val="3"/>
        </w:numPr>
      </w:pPr>
      <w:r w:rsidRPr="0071293C">
        <w:t>Numbers 21:4–9 — Bronze serpent as illustration of active faith.</w:t>
      </w:r>
    </w:p>
    <w:p w14:paraId="090D0E97" w14:textId="77777777" w:rsidR="0071293C" w:rsidRPr="0071293C" w:rsidRDefault="0071293C" w:rsidP="0071293C">
      <w:pPr>
        <w:numPr>
          <w:ilvl w:val="0"/>
          <w:numId w:val="3"/>
        </w:numPr>
      </w:pPr>
      <w:r w:rsidRPr="0071293C">
        <w:t>John 3:16 — God’s love expressed in giving His Son.</w:t>
      </w:r>
    </w:p>
    <w:p w14:paraId="54F57C3D" w14:textId="77777777" w:rsidR="0071293C" w:rsidRPr="0071293C" w:rsidRDefault="0071293C" w:rsidP="0071293C">
      <w:pPr>
        <w:numPr>
          <w:ilvl w:val="0"/>
          <w:numId w:val="3"/>
        </w:numPr>
      </w:pPr>
      <w:r w:rsidRPr="0071293C">
        <w:t>John 3:36 — Belief contrasted with disobedience.</w:t>
      </w:r>
    </w:p>
    <w:p w14:paraId="68AC11A4" w14:textId="77777777" w:rsidR="0071293C" w:rsidRPr="0071293C" w:rsidRDefault="0071293C" w:rsidP="0071293C">
      <w:pPr>
        <w:numPr>
          <w:ilvl w:val="0"/>
          <w:numId w:val="3"/>
        </w:numPr>
      </w:pPr>
      <w:r w:rsidRPr="0071293C">
        <w:t>Acts 2:38–44 — Believing ones repent, are baptized, and receive forgiveness.</w:t>
      </w:r>
    </w:p>
    <w:p w14:paraId="2C2DA67B" w14:textId="77777777" w:rsidR="0071293C" w:rsidRPr="0071293C" w:rsidRDefault="0071293C" w:rsidP="0071293C">
      <w:pPr>
        <w:numPr>
          <w:ilvl w:val="0"/>
          <w:numId w:val="3"/>
        </w:numPr>
      </w:pPr>
      <w:r w:rsidRPr="0071293C">
        <w:t>Galatians 3:26–27 — Children of God through faith and baptism into Christ.</w:t>
      </w:r>
    </w:p>
    <w:p w14:paraId="6E5897B8" w14:textId="77777777" w:rsidR="0071293C" w:rsidRPr="0071293C" w:rsidRDefault="0071293C" w:rsidP="0071293C">
      <w:r w:rsidRPr="0071293C">
        <w:rPr>
          <w:b/>
          <w:bCs/>
        </w:rPr>
        <w:t>Prepared by Bobby Stafford of the church of Christ at Granby, MO</w:t>
      </w:r>
    </w:p>
    <w:p w14:paraId="2D7EE66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F21E9"/>
    <w:multiLevelType w:val="multilevel"/>
    <w:tmpl w:val="43D6C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626ED9"/>
    <w:multiLevelType w:val="multilevel"/>
    <w:tmpl w:val="850C99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A96BF3"/>
    <w:multiLevelType w:val="multilevel"/>
    <w:tmpl w:val="4B846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0909824">
    <w:abstractNumId w:val="1"/>
  </w:num>
  <w:num w:numId="2" w16cid:durableId="535628741">
    <w:abstractNumId w:val="0"/>
  </w:num>
  <w:num w:numId="3" w16cid:durableId="9354082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93C"/>
    <w:rsid w:val="000D6DB3"/>
    <w:rsid w:val="000F0CF1"/>
    <w:rsid w:val="00287115"/>
    <w:rsid w:val="00367680"/>
    <w:rsid w:val="00381A2E"/>
    <w:rsid w:val="00695368"/>
    <w:rsid w:val="0071293C"/>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648099"/>
  <w15:chartTrackingRefBased/>
  <w15:docId w15:val="{F59E9BFA-C6D8-4C68-9338-3E4D6CF95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29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29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29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29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29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29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29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29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29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9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29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29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29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29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29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29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29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293C"/>
    <w:rPr>
      <w:rFonts w:eastAsiaTheme="majorEastAsia" w:cstheme="majorBidi"/>
      <w:color w:val="272727" w:themeColor="text1" w:themeTint="D8"/>
    </w:rPr>
  </w:style>
  <w:style w:type="paragraph" w:styleId="Title">
    <w:name w:val="Title"/>
    <w:basedOn w:val="Normal"/>
    <w:next w:val="Normal"/>
    <w:link w:val="TitleChar"/>
    <w:uiPriority w:val="10"/>
    <w:qFormat/>
    <w:rsid w:val="007129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29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9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29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293C"/>
    <w:pPr>
      <w:spacing w:before="160"/>
      <w:jc w:val="center"/>
    </w:pPr>
    <w:rPr>
      <w:i/>
      <w:iCs/>
      <w:color w:val="404040" w:themeColor="text1" w:themeTint="BF"/>
    </w:rPr>
  </w:style>
  <w:style w:type="character" w:customStyle="1" w:styleId="QuoteChar">
    <w:name w:val="Quote Char"/>
    <w:basedOn w:val="DefaultParagraphFont"/>
    <w:link w:val="Quote"/>
    <w:uiPriority w:val="29"/>
    <w:rsid w:val="0071293C"/>
    <w:rPr>
      <w:i/>
      <w:iCs/>
      <w:color w:val="404040" w:themeColor="text1" w:themeTint="BF"/>
    </w:rPr>
  </w:style>
  <w:style w:type="paragraph" w:styleId="ListParagraph">
    <w:name w:val="List Paragraph"/>
    <w:basedOn w:val="Normal"/>
    <w:uiPriority w:val="34"/>
    <w:qFormat/>
    <w:rsid w:val="0071293C"/>
    <w:pPr>
      <w:ind w:left="720"/>
      <w:contextualSpacing/>
    </w:pPr>
  </w:style>
  <w:style w:type="character" w:styleId="IntenseEmphasis">
    <w:name w:val="Intense Emphasis"/>
    <w:basedOn w:val="DefaultParagraphFont"/>
    <w:uiPriority w:val="21"/>
    <w:qFormat/>
    <w:rsid w:val="0071293C"/>
    <w:rPr>
      <w:i/>
      <w:iCs/>
      <w:color w:val="0F4761" w:themeColor="accent1" w:themeShade="BF"/>
    </w:rPr>
  </w:style>
  <w:style w:type="paragraph" w:styleId="IntenseQuote">
    <w:name w:val="Intense Quote"/>
    <w:basedOn w:val="Normal"/>
    <w:next w:val="Normal"/>
    <w:link w:val="IntenseQuoteChar"/>
    <w:uiPriority w:val="30"/>
    <w:qFormat/>
    <w:rsid w:val="007129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293C"/>
    <w:rPr>
      <w:i/>
      <w:iCs/>
      <w:color w:val="0F4761" w:themeColor="accent1" w:themeShade="BF"/>
    </w:rPr>
  </w:style>
  <w:style w:type="character" w:styleId="IntenseReference">
    <w:name w:val="Intense Reference"/>
    <w:basedOn w:val="DefaultParagraphFont"/>
    <w:uiPriority w:val="32"/>
    <w:qFormat/>
    <w:rsid w:val="007129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1067</Words>
  <Characters>5618</Characters>
  <Application>Microsoft Office Word</Application>
  <DocSecurity>0</DocSecurity>
  <Lines>114</Lines>
  <Paragraphs>60</Paragraphs>
  <ScaleCrop>false</ScaleCrop>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2025-09-28T17:47:00Z</dcterms:created>
  <dcterms:modified xsi:type="dcterms:W3CDTF">2025-09-28T17:47:00Z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3c2a52bb-b31b-4dc2-bdca-715023b13558</vt:lpwstr>
  </property>
</Properties>
</file>