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CD9B6" w14:textId="77777777" w:rsidR="00AB6D26" w:rsidRPr="00AB6D26" w:rsidRDefault="00AB6D26" w:rsidP="00AB6D26">
      <w:pPr>
        <w:rPr>
          <w:b/>
          <w:bCs/>
        </w:rPr>
      </w:pPr>
      <w:r w:rsidRPr="00AB6D26">
        <w:rPr>
          <w:b/>
          <w:bCs/>
        </w:rPr>
        <w:t>The Challenges of Poverty and Wealth – James 1:9–11</w:t>
      </w:r>
    </w:p>
    <w:p w14:paraId="1998CB60" w14:textId="77777777" w:rsidR="00AB6D26" w:rsidRPr="00AB6D26" w:rsidRDefault="00AB6D26" w:rsidP="00AB6D26">
      <w:pPr>
        <w:rPr>
          <w:b/>
          <w:bCs/>
        </w:rPr>
      </w:pPr>
      <w:r w:rsidRPr="00AB6D26">
        <w:rPr>
          <w:b/>
          <w:bCs/>
        </w:rPr>
        <w:t>Introduction</w:t>
      </w:r>
    </w:p>
    <w:p w14:paraId="15BED474" w14:textId="77777777" w:rsidR="00AB6D26" w:rsidRPr="00AB6D26" w:rsidRDefault="00AB6D26" w:rsidP="00AB6D26">
      <w:r w:rsidRPr="00AB6D26">
        <w:t>James 1:9–11 teaches that both poverty and wealth test the soul. The humble believer may rejoice in exaltation, and the wealthy believer must rejoice in humiliation, remembering the frailty of riches and the permanence of God’s kingdom.</w:t>
      </w:r>
    </w:p>
    <w:p w14:paraId="54E930EB" w14:textId="77777777" w:rsidR="00AB6D26" w:rsidRPr="00AB6D26" w:rsidRDefault="00AB6D26" w:rsidP="00AB6D26">
      <w:pPr>
        <w:rPr>
          <w:b/>
          <w:bCs/>
        </w:rPr>
      </w:pPr>
      <w:r w:rsidRPr="00AB6D26">
        <w:rPr>
          <w:b/>
          <w:bCs/>
        </w:rPr>
        <w:t>Poverty’s Test and God’s Exaltation</w:t>
      </w:r>
    </w:p>
    <w:p w14:paraId="11068BDA" w14:textId="77777777" w:rsidR="00AB6D26" w:rsidRPr="00AB6D26" w:rsidRDefault="00AB6D26" w:rsidP="00AB6D26">
      <w:r w:rsidRPr="00AB6D26">
        <w:t>James addresses the “lowly brother” who lives in modest or meager circumstances. Reduced means can press the heart toward fear and hasty choices. Scripture affirms the dignity and promise extended to the humble. “Let the lowly brother glory in his exaltation” (James 1:9). The prophet Jeremiah directs the poor and the powerful toward the same boast: “that he understands and knows Me” (Jeremiah 9:23–24). The humble receive favor (Proverbs 3:34) and salvation (Psalm 18:27). In Christ, the poorest saint is a living stone in a spiritual house and a holy priesthood, offering sacrifices acceptable to God (1 Peter 2:4–5). The Spirit testifies that believers are children and heirs—joint heirs with Christ—destined for glory (Romans 8:16–17). These honors do not depend on accounts or assets; they flow from union with the Lord.</w:t>
      </w:r>
    </w:p>
    <w:p w14:paraId="432FF3ED" w14:textId="77777777" w:rsidR="00AB6D26" w:rsidRPr="00AB6D26" w:rsidRDefault="00AB6D26" w:rsidP="00AB6D26">
      <w:pPr>
        <w:rPr>
          <w:b/>
          <w:bCs/>
        </w:rPr>
      </w:pPr>
      <w:r w:rsidRPr="00AB6D26">
        <w:rPr>
          <w:b/>
          <w:bCs/>
        </w:rPr>
        <w:t>Wealth’s Test and Godly Humility</w:t>
      </w:r>
    </w:p>
    <w:p w14:paraId="21AD9AC0" w14:textId="77777777" w:rsidR="00AB6D26" w:rsidRPr="00AB6D26" w:rsidRDefault="00AB6D26" w:rsidP="00AB6D26">
      <w:r w:rsidRPr="00AB6D26">
        <w:t>James instructs the rich to glory “in his humiliation” (James 1:10). Resources and rank cannot purchase standing before God. Scripture warns against leaning on abundance: “Here is the man who did not make God his strength, but trusted in the abundance of his riches” (Psalm 52:6–7). Jesus declared the difficulty facing those who trust in riches, illustrating the spiritual hazard with a camel and the eye of a needle (Mark 10:23–25). The challenge for the prosperous believer is steady reliance on God, grateful generosity, and a heart guarded from pride. The wealthy Christian displays humility by seeking first the kingdom, treating possessions as tools for service, and remembering that every good gift is from above.</w:t>
      </w:r>
    </w:p>
    <w:p w14:paraId="1C166E73" w14:textId="77777777" w:rsidR="00AB6D26" w:rsidRPr="00AB6D26" w:rsidRDefault="00AB6D26" w:rsidP="00AB6D26">
      <w:pPr>
        <w:rPr>
          <w:b/>
          <w:bCs/>
        </w:rPr>
      </w:pPr>
      <w:r w:rsidRPr="00AB6D26">
        <w:rPr>
          <w:b/>
          <w:bCs/>
        </w:rPr>
        <w:t>The Brevity of Life and the Fragility of Riches</w:t>
      </w:r>
    </w:p>
    <w:p w14:paraId="2397FC2F" w14:textId="77777777" w:rsidR="00AB6D26" w:rsidRPr="00AB6D26" w:rsidRDefault="00AB6D26" w:rsidP="00AB6D26">
      <w:r w:rsidRPr="00AB6D26">
        <w:t>James pictures a desert wind that withers the flower. Wealth, fame, and worldly beauty share this fate: “the rich man also will fade away in his pursuits” (James 1:11). Proverbs observes that riches do not last forever (Proverbs 27:24) and often sprout wings (Proverbs 23:4–5). The psalmist reminds us that none can carry treasure beyond the grave (Psalm 49:16–17). Paul directs the church to fix its gaze on the unseen and eternal (2 Corinthians 4:18). Wise believers steward possessions for kingdom ends and lay up treasure in heaven where loss is impossible.</w:t>
      </w:r>
    </w:p>
    <w:p w14:paraId="18B258B7" w14:textId="77777777" w:rsidR="00AB6D26" w:rsidRPr="00AB6D26" w:rsidRDefault="00AB6D26" w:rsidP="00AB6D26">
      <w:pPr>
        <w:rPr>
          <w:b/>
          <w:bCs/>
        </w:rPr>
      </w:pPr>
      <w:r w:rsidRPr="00AB6D26">
        <w:rPr>
          <w:b/>
          <w:bCs/>
        </w:rPr>
        <w:t>The Gospel’s Answer to Both Conditions</w:t>
      </w:r>
    </w:p>
    <w:p w14:paraId="0D021C75" w14:textId="77777777" w:rsidR="00AB6D26" w:rsidRPr="00AB6D26" w:rsidRDefault="00AB6D26" w:rsidP="00AB6D26">
      <w:r w:rsidRPr="00AB6D26">
        <w:t>Poverty and wealth present distinct temptations—despair on one side and self-reliance on the other. The gospel forms a heart that rests in Christ. The lowly rejoice as heirs; the prosperous rejoice as stewards. The congregation honors each saint without distinction and practices generous care for all. Trials—financial or otherwise—produce endurance and maturity when met with faith (James 1:2–4). In every season, believers look to the Lord, listen to His word, and measure life by eternal outcomes.</w:t>
      </w:r>
    </w:p>
    <w:p w14:paraId="250A5BEB" w14:textId="77777777" w:rsidR="00AB6D26" w:rsidRPr="00AB6D26" w:rsidRDefault="00AB6D26" w:rsidP="00AB6D26">
      <w:pPr>
        <w:rPr>
          <w:b/>
          <w:bCs/>
        </w:rPr>
      </w:pPr>
      <w:r w:rsidRPr="00AB6D26">
        <w:rPr>
          <w:b/>
          <w:bCs/>
        </w:rPr>
        <w:t>The Challenges of Poverty and Wealth Sermon Outline:</w:t>
      </w:r>
    </w:p>
    <w:p w14:paraId="19750EAE" w14:textId="77777777" w:rsidR="00AB6D26" w:rsidRPr="00AB6D26" w:rsidRDefault="00AB6D26" w:rsidP="00AB6D26">
      <w:pPr>
        <w:numPr>
          <w:ilvl w:val="0"/>
          <w:numId w:val="1"/>
        </w:numPr>
      </w:pPr>
      <w:r w:rsidRPr="00AB6D26">
        <w:rPr>
          <w:b/>
          <w:bCs/>
        </w:rPr>
        <w:t>Introduction (James 1:9–11)</w:t>
      </w:r>
    </w:p>
    <w:p w14:paraId="3AC0E78D" w14:textId="77777777" w:rsidR="00AB6D26" w:rsidRPr="00AB6D26" w:rsidRDefault="00AB6D26" w:rsidP="00AB6D26">
      <w:pPr>
        <w:numPr>
          <w:ilvl w:val="1"/>
          <w:numId w:val="1"/>
        </w:numPr>
      </w:pPr>
      <w:r w:rsidRPr="00AB6D26">
        <w:t>Both poverty and wealth are spiritual tests; the faithful response glorifies God.</w:t>
      </w:r>
    </w:p>
    <w:p w14:paraId="157FEADC" w14:textId="77777777" w:rsidR="00AB6D26" w:rsidRPr="00AB6D26" w:rsidRDefault="00AB6D26" w:rsidP="00AB6D26">
      <w:pPr>
        <w:numPr>
          <w:ilvl w:val="0"/>
          <w:numId w:val="1"/>
        </w:numPr>
      </w:pPr>
      <w:r w:rsidRPr="00AB6D26">
        <w:rPr>
          <w:b/>
          <w:bCs/>
        </w:rPr>
        <w:t>I. Poverty’s Test</w:t>
      </w:r>
    </w:p>
    <w:p w14:paraId="6761BD35" w14:textId="77777777" w:rsidR="00AB6D26" w:rsidRPr="00AB6D26" w:rsidRDefault="00AB6D26" w:rsidP="00AB6D26">
      <w:pPr>
        <w:numPr>
          <w:ilvl w:val="1"/>
          <w:numId w:val="1"/>
        </w:numPr>
      </w:pPr>
      <w:r w:rsidRPr="00AB6D26">
        <w:t>Exultation for the humble (James 1:9).</w:t>
      </w:r>
    </w:p>
    <w:p w14:paraId="2BA47871" w14:textId="77777777" w:rsidR="00AB6D26" w:rsidRPr="00AB6D26" w:rsidRDefault="00AB6D26" w:rsidP="00AB6D26">
      <w:pPr>
        <w:numPr>
          <w:ilvl w:val="1"/>
          <w:numId w:val="1"/>
        </w:numPr>
      </w:pPr>
      <w:r w:rsidRPr="00AB6D26">
        <w:t>True boasting: knowing the Lord (Jeremiah 9:23–24).</w:t>
      </w:r>
    </w:p>
    <w:p w14:paraId="5FAD46E3" w14:textId="77777777" w:rsidR="00AB6D26" w:rsidRPr="00AB6D26" w:rsidRDefault="00AB6D26" w:rsidP="00AB6D26">
      <w:pPr>
        <w:numPr>
          <w:ilvl w:val="1"/>
          <w:numId w:val="1"/>
        </w:numPr>
      </w:pPr>
      <w:r w:rsidRPr="00AB6D26">
        <w:t>Favor and salvation for the humble (Proverbs 3:34; Psalm 18:27).</w:t>
      </w:r>
    </w:p>
    <w:p w14:paraId="15856961" w14:textId="77777777" w:rsidR="00AB6D26" w:rsidRPr="00AB6D26" w:rsidRDefault="00AB6D26" w:rsidP="00AB6D26">
      <w:pPr>
        <w:numPr>
          <w:ilvl w:val="1"/>
          <w:numId w:val="1"/>
        </w:numPr>
      </w:pPr>
      <w:r w:rsidRPr="00AB6D26">
        <w:t>Honor in Christ: living stones and holy priesthood (1 Peter 2:4–5).</w:t>
      </w:r>
    </w:p>
    <w:p w14:paraId="3A286BD4" w14:textId="77777777" w:rsidR="00AB6D26" w:rsidRPr="00AB6D26" w:rsidRDefault="00AB6D26" w:rsidP="00AB6D26">
      <w:pPr>
        <w:numPr>
          <w:ilvl w:val="1"/>
          <w:numId w:val="1"/>
        </w:numPr>
      </w:pPr>
      <w:r w:rsidRPr="00AB6D26">
        <w:t>Heirship with Christ (Romans 8:16–17).</w:t>
      </w:r>
    </w:p>
    <w:p w14:paraId="3BBD89B2" w14:textId="77777777" w:rsidR="00AB6D26" w:rsidRPr="00AB6D26" w:rsidRDefault="00AB6D26" w:rsidP="00AB6D26">
      <w:pPr>
        <w:numPr>
          <w:ilvl w:val="0"/>
          <w:numId w:val="1"/>
        </w:numPr>
      </w:pPr>
      <w:r w:rsidRPr="00AB6D26">
        <w:rPr>
          <w:b/>
          <w:bCs/>
        </w:rPr>
        <w:t>II. Wealth’s Test</w:t>
      </w:r>
    </w:p>
    <w:p w14:paraId="715837CB" w14:textId="77777777" w:rsidR="00AB6D26" w:rsidRPr="00AB6D26" w:rsidRDefault="00AB6D26" w:rsidP="00AB6D26">
      <w:pPr>
        <w:numPr>
          <w:ilvl w:val="1"/>
          <w:numId w:val="1"/>
        </w:numPr>
      </w:pPr>
      <w:r w:rsidRPr="00AB6D26">
        <w:t>Humiliation that restores perspective (James 1:10).</w:t>
      </w:r>
    </w:p>
    <w:p w14:paraId="6061678C" w14:textId="77777777" w:rsidR="00AB6D26" w:rsidRPr="00AB6D26" w:rsidRDefault="00AB6D26" w:rsidP="00AB6D26">
      <w:pPr>
        <w:numPr>
          <w:ilvl w:val="1"/>
          <w:numId w:val="1"/>
        </w:numPr>
      </w:pPr>
      <w:r w:rsidRPr="00AB6D26">
        <w:t>Warning against trusting riches (Psalm 52:6–7).</w:t>
      </w:r>
    </w:p>
    <w:p w14:paraId="13CE48FE" w14:textId="77777777" w:rsidR="00AB6D26" w:rsidRPr="00AB6D26" w:rsidRDefault="00AB6D26" w:rsidP="00AB6D26">
      <w:pPr>
        <w:numPr>
          <w:ilvl w:val="1"/>
          <w:numId w:val="1"/>
        </w:numPr>
      </w:pPr>
      <w:r w:rsidRPr="00AB6D26">
        <w:t>Difficulty for those who rely on wealth (Mark 10:23–25).</w:t>
      </w:r>
    </w:p>
    <w:p w14:paraId="6BD2F7A9" w14:textId="77777777" w:rsidR="00AB6D26" w:rsidRPr="00AB6D26" w:rsidRDefault="00AB6D26" w:rsidP="00AB6D26">
      <w:pPr>
        <w:numPr>
          <w:ilvl w:val="1"/>
          <w:numId w:val="1"/>
        </w:numPr>
      </w:pPr>
      <w:r w:rsidRPr="00AB6D26">
        <w:t>Stewardship, generosity, and dependence on God.</w:t>
      </w:r>
    </w:p>
    <w:p w14:paraId="177401DD" w14:textId="77777777" w:rsidR="00AB6D26" w:rsidRPr="00AB6D26" w:rsidRDefault="00AB6D26" w:rsidP="00AB6D26">
      <w:pPr>
        <w:numPr>
          <w:ilvl w:val="0"/>
          <w:numId w:val="1"/>
        </w:numPr>
      </w:pPr>
      <w:r w:rsidRPr="00AB6D26">
        <w:rPr>
          <w:b/>
          <w:bCs/>
        </w:rPr>
        <w:t>III. The Frailty of Riches and the Shortness of Life</w:t>
      </w:r>
    </w:p>
    <w:p w14:paraId="58782B50" w14:textId="77777777" w:rsidR="00AB6D26" w:rsidRPr="00AB6D26" w:rsidRDefault="00AB6D26" w:rsidP="00AB6D26">
      <w:pPr>
        <w:numPr>
          <w:ilvl w:val="1"/>
          <w:numId w:val="1"/>
        </w:numPr>
      </w:pPr>
      <w:r w:rsidRPr="00AB6D26">
        <w:t>Flower-of-the-field imagery (James 1:10–11).</w:t>
      </w:r>
    </w:p>
    <w:p w14:paraId="15228677" w14:textId="77777777" w:rsidR="00AB6D26" w:rsidRPr="00AB6D26" w:rsidRDefault="00AB6D26" w:rsidP="00AB6D26">
      <w:pPr>
        <w:numPr>
          <w:ilvl w:val="1"/>
          <w:numId w:val="1"/>
        </w:numPr>
      </w:pPr>
      <w:r w:rsidRPr="00AB6D26">
        <w:t>Riches fade and fly (Proverbs 27:24; 23:4–5).</w:t>
      </w:r>
    </w:p>
    <w:p w14:paraId="688D3402" w14:textId="77777777" w:rsidR="00AB6D26" w:rsidRPr="00AB6D26" w:rsidRDefault="00AB6D26" w:rsidP="00AB6D26">
      <w:pPr>
        <w:numPr>
          <w:ilvl w:val="1"/>
          <w:numId w:val="1"/>
        </w:numPr>
      </w:pPr>
      <w:r w:rsidRPr="00AB6D26">
        <w:t>Nothing carried beyond the grave (Psalm 49:16–17).</w:t>
      </w:r>
    </w:p>
    <w:p w14:paraId="0C111416" w14:textId="77777777" w:rsidR="00AB6D26" w:rsidRPr="00AB6D26" w:rsidRDefault="00AB6D26" w:rsidP="00AB6D26">
      <w:pPr>
        <w:numPr>
          <w:ilvl w:val="1"/>
          <w:numId w:val="1"/>
        </w:numPr>
      </w:pPr>
      <w:r w:rsidRPr="00AB6D26">
        <w:t>Fix eyes on the eternal (2 Corinthians 4:18).</w:t>
      </w:r>
    </w:p>
    <w:p w14:paraId="063C3DED" w14:textId="77777777" w:rsidR="00AB6D26" w:rsidRPr="00AB6D26" w:rsidRDefault="00AB6D26" w:rsidP="00AB6D26">
      <w:pPr>
        <w:numPr>
          <w:ilvl w:val="0"/>
          <w:numId w:val="1"/>
        </w:numPr>
      </w:pPr>
      <w:r w:rsidRPr="00AB6D26">
        <w:rPr>
          <w:b/>
          <w:bCs/>
        </w:rPr>
        <w:t>IV. Walking Worthily in Every Financial Season</w:t>
      </w:r>
    </w:p>
    <w:p w14:paraId="50206DD6" w14:textId="77777777" w:rsidR="00AB6D26" w:rsidRPr="00AB6D26" w:rsidRDefault="00AB6D26" w:rsidP="00AB6D26">
      <w:pPr>
        <w:numPr>
          <w:ilvl w:val="1"/>
          <w:numId w:val="1"/>
        </w:numPr>
      </w:pPr>
      <w:r w:rsidRPr="00AB6D26">
        <w:t>Trials refine character (James 1:2–4).</w:t>
      </w:r>
    </w:p>
    <w:p w14:paraId="07228230" w14:textId="77777777" w:rsidR="00AB6D26" w:rsidRPr="00AB6D26" w:rsidRDefault="00AB6D26" w:rsidP="00AB6D26">
      <w:pPr>
        <w:numPr>
          <w:ilvl w:val="1"/>
          <w:numId w:val="1"/>
        </w:numPr>
      </w:pPr>
      <w:r w:rsidRPr="00AB6D26">
        <w:t>The lowly rejoice as heirs; the rich rejoice as stewards.</w:t>
      </w:r>
    </w:p>
    <w:p w14:paraId="51E91DF0" w14:textId="77777777" w:rsidR="00AB6D26" w:rsidRPr="00AB6D26" w:rsidRDefault="00AB6D26" w:rsidP="00AB6D26">
      <w:pPr>
        <w:numPr>
          <w:ilvl w:val="1"/>
          <w:numId w:val="1"/>
        </w:numPr>
      </w:pPr>
      <w:r w:rsidRPr="00AB6D26">
        <w:t>The church honors all without distinction; treasure laid up in heaven.</w:t>
      </w:r>
    </w:p>
    <w:p w14:paraId="772E6A5C" w14:textId="77777777" w:rsidR="00AB6D26" w:rsidRPr="00AB6D26" w:rsidRDefault="00AB6D26" w:rsidP="00AB6D26">
      <w:pPr>
        <w:numPr>
          <w:ilvl w:val="0"/>
          <w:numId w:val="1"/>
        </w:numPr>
      </w:pPr>
      <w:r w:rsidRPr="00AB6D26">
        <w:rPr>
          <w:b/>
          <w:bCs/>
        </w:rPr>
        <w:t>Conclusion</w:t>
      </w:r>
    </w:p>
    <w:p w14:paraId="4AB33405" w14:textId="77777777" w:rsidR="00AB6D26" w:rsidRPr="00AB6D26" w:rsidRDefault="00AB6D26" w:rsidP="00AB6D26">
      <w:pPr>
        <w:numPr>
          <w:ilvl w:val="1"/>
          <w:numId w:val="1"/>
        </w:numPr>
      </w:pPr>
      <w:r w:rsidRPr="00AB6D26">
        <w:t>The heart anchored in Christ navigates both lack and abundance with faith, humility, and hope.</w:t>
      </w:r>
    </w:p>
    <w:p w14:paraId="57DF9389" w14:textId="77777777" w:rsidR="00AB6D26" w:rsidRPr="00AB6D26" w:rsidRDefault="00AB6D26" w:rsidP="00AB6D26">
      <w:pPr>
        <w:rPr>
          <w:b/>
          <w:bCs/>
        </w:rPr>
      </w:pPr>
      <w:r w:rsidRPr="00AB6D26">
        <w:rPr>
          <w:b/>
          <w:bCs/>
        </w:rPr>
        <w:t>Call to Action</w:t>
      </w:r>
    </w:p>
    <w:p w14:paraId="372BC1F1" w14:textId="77777777" w:rsidR="00AB6D26" w:rsidRPr="00AB6D26" w:rsidRDefault="00AB6D26" w:rsidP="00AB6D26">
      <w:r w:rsidRPr="00AB6D26">
        <w:t>Examine your heart before God. If resources are scarce, take courage in your exaltation as a child and heir. If resources are abundant, embrace the humility of a steward and invest in eternal purposes. Ask the Lord today for a contented spirit, generous hands, and a gaze fixed on the life to come.</w:t>
      </w:r>
    </w:p>
    <w:p w14:paraId="24BC05DB" w14:textId="77777777" w:rsidR="00AB6D26" w:rsidRPr="00AB6D26" w:rsidRDefault="00AB6D26" w:rsidP="00AB6D26">
      <w:pPr>
        <w:rPr>
          <w:b/>
          <w:bCs/>
        </w:rPr>
      </w:pPr>
      <w:r w:rsidRPr="00AB6D26">
        <w:rPr>
          <w:b/>
          <w:bCs/>
        </w:rPr>
        <w:t>Key Takeaways</w:t>
      </w:r>
    </w:p>
    <w:p w14:paraId="5C396B16" w14:textId="77777777" w:rsidR="00AB6D26" w:rsidRPr="00AB6D26" w:rsidRDefault="00AB6D26" w:rsidP="00AB6D26">
      <w:pPr>
        <w:numPr>
          <w:ilvl w:val="0"/>
          <w:numId w:val="2"/>
        </w:numPr>
      </w:pPr>
      <w:r w:rsidRPr="00AB6D26">
        <w:t>Poverty and wealth both test discipleship; God provides grace for each (James 1:9–11).</w:t>
      </w:r>
    </w:p>
    <w:p w14:paraId="21CE249A" w14:textId="77777777" w:rsidR="00AB6D26" w:rsidRPr="00AB6D26" w:rsidRDefault="00AB6D26" w:rsidP="00AB6D26">
      <w:pPr>
        <w:numPr>
          <w:ilvl w:val="0"/>
          <w:numId w:val="2"/>
        </w:numPr>
      </w:pPr>
      <w:r w:rsidRPr="00AB6D26">
        <w:t>The humble receive favor, salvation, and priestly honor in Christ (Proverbs 3:34; Psalm 18:27; 1 Peter 2:4–5).</w:t>
      </w:r>
    </w:p>
    <w:p w14:paraId="7C5EFA37" w14:textId="77777777" w:rsidR="00AB6D26" w:rsidRPr="00AB6D26" w:rsidRDefault="00AB6D26" w:rsidP="00AB6D26">
      <w:pPr>
        <w:numPr>
          <w:ilvl w:val="0"/>
          <w:numId w:val="2"/>
        </w:numPr>
      </w:pPr>
      <w:r w:rsidRPr="00AB6D26">
        <w:t>The prosperous guard the heart from trust in riches and practice stewardship (Psalm 52:6–7; Mark 10:23–25).</w:t>
      </w:r>
    </w:p>
    <w:p w14:paraId="62B1FAC0" w14:textId="77777777" w:rsidR="00AB6D26" w:rsidRPr="00AB6D26" w:rsidRDefault="00AB6D26" w:rsidP="00AB6D26">
      <w:pPr>
        <w:numPr>
          <w:ilvl w:val="0"/>
          <w:numId w:val="2"/>
        </w:numPr>
      </w:pPr>
      <w:r w:rsidRPr="00AB6D26">
        <w:t>Riches are temporary; the unseen inheritance endures (Proverbs 27:24; 23:4–5; Psalm 49:16–17; 2 Corinthians 4:18).</w:t>
      </w:r>
    </w:p>
    <w:p w14:paraId="60ED91CE" w14:textId="77777777" w:rsidR="00AB6D26" w:rsidRPr="00AB6D26" w:rsidRDefault="00AB6D26" w:rsidP="00AB6D26">
      <w:pPr>
        <w:numPr>
          <w:ilvl w:val="0"/>
          <w:numId w:val="2"/>
        </w:numPr>
      </w:pPr>
      <w:r w:rsidRPr="00AB6D26">
        <w:t>Trials cultivate maturity when met with faith (James 1:2–4).</w:t>
      </w:r>
    </w:p>
    <w:p w14:paraId="14FF87EC" w14:textId="77777777" w:rsidR="00AB6D26" w:rsidRPr="00AB6D26" w:rsidRDefault="00AB6D26" w:rsidP="00AB6D26">
      <w:pPr>
        <w:rPr>
          <w:b/>
          <w:bCs/>
        </w:rPr>
      </w:pPr>
      <w:r w:rsidRPr="00AB6D26">
        <w:rPr>
          <w:b/>
          <w:bCs/>
        </w:rPr>
        <w:t>Scripture Reference List</w:t>
      </w:r>
    </w:p>
    <w:p w14:paraId="2A0E146B" w14:textId="77777777" w:rsidR="00AB6D26" w:rsidRPr="00AB6D26" w:rsidRDefault="00AB6D26" w:rsidP="00AB6D26">
      <w:pPr>
        <w:numPr>
          <w:ilvl w:val="0"/>
          <w:numId w:val="3"/>
        </w:numPr>
      </w:pPr>
      <w:r w:rsidRPr="00AB6D26">
        <w:rPr>
          <w:b/>
          <w:bCs/>
        </w:rPr>
        <w:t>James 1:9–11</w:t>
      </w:r>
      <w:r w:rsidRPr="00AB6D26">
        <w:t xml:space="preserve"> – Exaltation of the lowly; humiliation of the rich; the withering flower.</w:t>
      </w:r>
    </w:p>
    <w:p w14:paraId="793222BC" w14:textId="77777777" w:rsidR="00AB6D26" w:rsidRPr="00AB6D26" w:rsidRDefault="00AB6D26" w:rsidP="00AB6D26">
      <w:pPr>
        <w:numPr>
          <w:ilvl w:val="0"/>
          <w:numId w:val="3"/>
        </w:numPr>
      </w:pPr>
      <w:r w:rsidRPr="00AB6D26">
        <w:rPr>
          <w:b/>
          <w:bCs/>
        </w:rPr>
        <w:t>James 1:2–4</w:t>
      </w:r>
      <w:r w:rsidRPr="00AB6D26">
        <w:t xml:space="preserve"> – Trials produce patience and maturity.</w:t>
      </w:r>
    </w:p>
    <w:p w14:paraId="136B8CA5" w14:textId="77777777" w:rsidR="00AB6D26" w:rsidRPr="00AB6D26" w:rsidRDefault="00AB6D26" w:rsidP="00AB6D26">
      <w:pPr>
        <w:numPr>
          <w:ilvl w:val="0"/>
          <w:numId w:val="3"/>
        </w:numPr>
      </w:pPr>
      <w:r w:rsidRPr="00AB6D26">
        <w:rPr>
          <w:b/>
          <w:bCs/>
        </w:rPr>
        <w:t>Jeremiah 9:23–24</w:t>
      </w:r>
      <w:r w:rsidRPr="00AB6D26">
        <w:t xml:space="preserve"> – True boasting is knowing the Lord.</w:t>
      </w:r>
    </w:p>
    <w:p w14:paraId="1FFF63A5" w14:textId="77777777" w:rsidR="00AB6D26" w:rsidRPr="00AB6D26" w:rsidRDefault="00AB6D26" w:rsidP="00AB6D26">
      <w:pPr>
        <w:numPr>
          <w:ilvl w:val="0"/>
          <w:numId w:val="3"/>
        </w:numPr>
      </w:pPr>
      <w:r w:rsidRPr="00AB6D26">
        <w:rPr>
          <w:b/>
          <w:bCs/>
        </w:rPr>
        <w:t>Proverbs 3:34</w:t>
      </w:r>
      <w:r w:rsidRPr="00AB6D26">
        <w:t xml:space="preserve"> – Grace to the humble.</w:t>
      </w:r>
    </w:p>
    <w:p w14:paraId="239E7248" w14:textId="77777777" w:rsidR="00AB6D26" w:rsidRPr="00AB6D26" w:rsidRDefault="00AB6D26" w:rsidP="00AB6D26">
      <w:pPr>
        <w:numPr>
          <w:ilvl w:val="0"/>
          <w:numId w:val="3"/>
        </w:numPr>
      </w:pPr>
      <w:r w:rsidRPr="00AB6D26">
        <w:rPr>
          <w:b/>
          <w:bCs/>
        </w:rPr>
        <w:t>Psalm 18:27</w:t>
      </w:r>
      <w:r w:rsidRPr="00AB6D26">
        <w:t xml:space="preserve"> – Salvation for the humble people.</w:t>
      </w:r>
    </w:p>
    <w:p w14:paraId="1092F69F" w14:textId="77777777" w:rsidR="00AB6D26" w:rsidRPr="00AB6D26" w:rsidRDefault="00AB6D26" w:rsidP="00AB6D26">
      <w:pPr>
        <w:numPr>
          <w:ilvl w:val="0"/>
          <w:numId w:val="3"/>
        </w:numPr>
      </w:pPr>
      <w:r w:rsidRPr="00AB6D26">
        <w:rPr>
          <w:b/>
          <w:bCs/>
        </w:rPr>
        <w:t>1 Peter 2:4–5</w:t>
      </w:r>
      <w:r w:rsidRPr="00AB6D26">
        <w:t xml:space="preserve"> – Living stones; holy priesthood.</w:t>
      </w:r>
    </w:p>
    <w:p w14:paraId="710BE9A8" w14:textId="77777777" w:rsidR="00AB6D26" w:rsidRPr="00AB6D26" w:rsidRDefault="00AB6D26" w:rsidP="00AB6D26">
      <w:pPr>
        <w:numPr>
          <w:ilvl w:val="0"/>
          <w:numId w:val="3"/>
        </w:numPr>
      </w:pPr>
      <w:r w:rsidRPr="00AB6D26">
        <w:rPr>
          <w:b/>
          <w:bCs/>
        </w:rPr>
        <w:t>Romans 8:16–17</w:t>
      </w:r>
      <w:r w:rsidRPr="00AB6D26">
        <w:t xml:space="preserve"> – Children and heirs with Christ.</w:t>
      </w:r>
    </w:p>
    <w:p w14:paraId="710FBF33" w14:textId="77777777" w:rsidR="00AB6D26" w:rsidRPr="00AB6D26" w:rsidRDefault="00AB6D26" w:rsidP="00AB6D26">
      <w:pPr>
        <w:numPr>
          <w:ilvl w:val="0"/>
          <w:numId w:val="3"/>
        </w:numPr>
      </w:pPr>
      <w:r w:rsidRPr="00AB6D26">
        <w:rPr>
          <w:b/>
          <w:bCs/>
        </w:rPr>
        <w:t>Psalm 52:6–7</w:t>
      </w:r>
      <w:r w:rsidRPr="00AB6D26">
        <w:t xml:space="preserve"> – Warning against trusting in riches.</w:t>
      </w:r>
    </w:p>
    <w:p w14:paraId="0426FA65" w14:textId="77777777" w:rsidR="00AB6D26" w:rsidRPr="00AB6D26" w:rsidRDefault="00AB6D26" w:rsidP="00AB6D26">
      <w:pPr>
        <w:numPr>
          <w:ilvl w:val="0"/>
          <w:numId w:val="3"/>
        </w:numPr>
      </w:pPr>
      <w:r w:rsidRPr="00AB6D26">
        <w:rPr>
          <w:b/>
          <w:bCs/>
        </w:rPr>
        <w:t>Mark 10:23–25</w:t>
      </w:r>
      <w:r w:rsidRPr="00AB6D26">
        <w:t xml:space="preserve"> – The spiritual difficulty of wealth when trusted.</w:t>
      </w:r>
    </w:p>
    <w:p w14:paraId="6660B9B3" w14:textId="77777777" w:rsidR="00AB6D26" w:rsidRPr="00AB6D26" w:rsidRDefault="00AB6D26" w:rsidP="00AB6D26">
      <w:pPr>
        <w:numPr>
          <w:ilvl w:val="0"/>
          <w:numId w:val="3"/>
        </w:numPr>
      </w:pPr>
      <w:r w:rsidRPr="00AB6D26">
        <w:rPr>
          <w:b/>
          <w:bCs/>
        </w:rPr>
        <w:t>Proverbs 27:24</w:t>
      </w:r>
      <w:r w:rsidRPr="00AB6D26">
        <w:t xml:space="preserve"> – Riches do not last forever.</w:t>
      </w:r>
    </w:p>
    <w:p w14:paraId="27C0ED08" w14:textId="77777777" w:rsidR="00AB6D26" w:rsidRPr="00AB6D26" w:rsidRDefault="00AB6D26" w:rsidP="00AB6D26">
      <w:pPr>
        <w:numPr>
          <w:ilvl w:val="0"/>
          <w:numId w:val="3"/>
        </w:numPr>
      </w:pPr>
      <w:r w:rsidRPr="00AB6D26">
        <w:rPr>
          <w:b/>
          <w:bCs/>
        </w:rPr>
        <w:t>Psalm 49:16–17</w:t>
      </w:r>
      <w:r w:rsidRPr="00AB6D26">
        <w:t xml:space="preserve"> – Wealth cannot be carried beyond death.</w:t>
      </w:r>
    </w:p>
    <w:p w14:paraId="2F52200D" w14:textId="77777777" w:rsidR="00AB6D26" w:rsidRPr="00AB6D26" w:rsidRDefault="00AB6D26" w:rsidP="00AB6D26">
      <w:pPr>
        <w:numPr>
          <w:ilvl w:val="0"/>
          <w:numId w:val="3"/>
        </w:numPr>
      </w:pPr>
      <w:r w:rsidRPr="00AB6D26">
        <w:rPr>
          <w:b/>
          <w:bCs/>
        </w:rPr>
        <w:t>Proverbs 23:4–5</w:t>
      </w:r>
      <w:r w:rsidRPr="00AB6D26">
        <w:t xml:space="preserve"> – Riches take wing.</w:t>
      </w:r>
    </w:p>
    <w:p w14:paraId="7CA46BE2" w14:textId="77777777" w:rsidR="00AB6D26" w:rsidRPr="00AB6D26" w:rsidRDefault="00AB6D26" w:rsidP="00AB6D26">
      <w:pPr>
        <w:numPr>
          <w:ilvl w:val="0"/>
          <w:numId w:val="3"/>
        </w:numPr>
      </w:pPr>
      <w:r w:rsidRPr="00AB6D26">
        <w:rPr>
          <w:b/>
          <w:bCs/>
        </w:rPr>
        <w:t>2 Corinthians 4:18</w:t>
      </w:r>
      <w:r w:rsidRPr="00AB6D26">
        <w:t xml:space="preserve"> – Set eyes on the eternal.</w:t>
      </w:r>
    </w:p>
    <w:p w14:paraId="4ACBC326" w14:textId="77777777" w:rsidR="00AB6D26" w:rsidRPr="00AB6D26" w:rsidRDefault="00AB6D26" w:rsidP="00AB6D26">
      <w:r w:rsidRPr="00AB6D26">
        <w:t>Prepared by Bobby Stafford of the church of Christ at Granby, MO</w:t>
      </w:r>
    </w:p>
    <w:p w14:paraId="0EB3906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651422"/>
    <w:multiLevelType w:val="multilevel"/>
    <w:tmpl w:val="258CC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C61A91"/>
    <w:multiLevelType w:val="multilevel"/>
    <w:tmpl w:val="CA20A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773A49"/>
    <w:multiLevelType w:val="multilevel"/>
    <w:tmpl w:val="8C46E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9404154">
    <w:abstractNumId w:val="2"/>
  </w:num>
  <w:num w:numId="2" w16cid:durableId="1660840289">
    <w:abstractNumId w:val="0"/>
  </w:num>
  <w:num w:numId="3" w16cid:durableId="1791823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D26"/>
    <w:rsid w:val="000D6DB3"/>
    <w:rsid w:val="000F0CF1"/>
    <w:rsid w:val="00287115"/>
    <w:rsid w:val="00367680"/>
    <w:rsid w:val="00381A2E"/>
    <w:rsid w:val="00695368"/>
    <w:rsid w:val="008635D2"/>
    <w:rsid w:val="00AB6D26"/>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33C8E6"/>
  <w15:chartTrackingRefBased/>
  <w15:docId w15:val="{093BB98D-5542-4BD2-80BC-080B0911E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6D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6D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6D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6D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6D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6D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6D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6D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6D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D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6D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6D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6D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6D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6D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6D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6D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6D26"/>
    <w:rPr>
      <w:rFonts w:eastAsiaTheme="majorEastAsia" w:cstheme="majorBidi"/>
      <w:color w:val="272727" w:themeColor="text1" w:themeTint="D8"/>
    </w:rPr>
  </w:style>
  <w:style w:type="paragraph" w:styleId="Title">
    <w:name w:val="Title"/>
    <w:basedOn w:val="Normal"/>
    <w:next w:val="Normal"/>
    <w:link w:val="TitleChar"/>
    <w:uiPriority w:val="10"/>
    <w:qFormat/>
    <w:rsid w:val="00AB6D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6D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6D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6D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6D26"/>
    <w:pPr>
      <w:spacing w:before="160"/>
      <w:jc w:val="center"/>
    </w:pPr>
    <w:rPr>
      <w:i/>
      <w:iCs/>
      <w:color w:val="404040" w:themeColor="text1" w:themeTint="BF"/>
    </w:rPr>
  </w:style>
  <w:style w:type="character" w:customStyle="1" w:styleId="QuoteChar">
    <w:name w:val="Quote Char"/>
    <w:basedOn w:val="DefaultParagraphFont"/>
    <w:link w:val="Quote"/>
    <w:uiPriority w:val="29"/>
    <w:rsid w:val="00AB6D26"/>
    <w:rPr>
      <w:i/>
      <w:iCs/>
      <w:color w:val="404040" w:themeColor="text1" w:themeTint="BF"/>
    </w:rPr>
  </w:style>
  <w:style w:type="paragraph" w:styleId="ListParagraph">
    <w:name w:val="List Paragraph"/>
    <w:basedOn w:val="Normal"/>
    <w:uiPriority w:val="34"/>
    <w:qFormat/>
    <w:rsid w:val="00AB6D26"/>
    <w:pPr>
      <w:ind w:left="720"/>
      <w:contextualSpacing/>
    </w:pPr>
  </w:style>
  <w:style w:type="character" w:styleId="IntenseEmphasis">
    <w:name w:val="Intense Emphasis"/>
    <w:basedOn w:val="DefaultParagraphFont"/>
    <w:uiPriority w:val="21"/>
    <w:qFormat/>
    <w:rsid w:val="00AB6D26"/>
    <w:rPr>
      <w:i/>
      <w:iCs/>
      <w:color w:val="0F4761" w:themeColor="accent1" w:themeShade="BF"/>
    </w:rPr>
  </w:style>
  <w:style w:type="paragraph" w:styleId="IntenseQuote">
    <w:name w:val="Intense Quote"/>
    <w:basedOn w:val="Normal"/>
    <w:next w:val="Normal"/>
    <w:link w:val="IntenseQuoteChar"/>
    <w:uiPriority w:val="30"/>
    <w:qFormat/>
    <w:rsid w:val="00AB6D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6D26"/>
    <w:rPr>
      <w:i/>
      <w:iCs/>
      <w:color w:val="0F4761" w:themeColor="accent1" w:themeShade="BF"/>
    </w:rPr>
  </w:style>
  <w:style w:type="character" w:styleId="IntenseReference">
    <w:name w:val="Intense Reference"/>
    <w:basedOn w:val="DefaultParagraphFont"/>
    <w:uiPriority w:val="32"/>
    <w:qFormat/>
    <w:rsid w:val="00AB6D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932</Words>
  <Characters>4943</Characters>
  <Application>Microsoft Office Word</Application>
  <DocSecurity>0</DocSecurity>
  <Lines>96</Lines>
  <Paragraphs>67</Paragraphs>
  <ScaleCrop>false</ScaleCrop>
  <Company/>
  <LinksUpToDate>false</LinksUpToDate>
  <CharactersWithSpaces>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2025-10-04T15:33:00Z</dcterms:created>
  <dcterms:modified xsi:type="dcterms:W3CDTF">2025-10-04T15:33:00Z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5cb99b91-9acb-45eb-b64d-f3bfa2b3b089</vt:lpwstr>
  </property>
</Properties>
</file>