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D08D9" w14:textId="3793D227" w:rsidR="000473AE" w:rsidRPr="000473AE" w:rsidRDefault="000473AE" w:rsidP="000473AE">
      <w:r w:rsidRPr="000473AE">
        <w:rPr>
          <w:b/>
          <w:bCs/>
        </w:rPr>
        <w:t>By Faith Isaac</w:t>
      </w:r>
      <w:r w:rsidRPr="000473AE">
        <w:br/>
      </w:r>
      <w:r w:rsidRPr="000473AE">
        <w:rPr>
          <w:i/>
          <w:iCs/>
        </w:rPr>
        <w:t>(Hebrews 11:20)</w:t>
      </w:r>
    </w:p>
    <w:p w14:paraId="421955E2" w14:textId="77777777" w:rsidR="000473AE" w:rsidRPr="000473AE" w:rsidRDefault="000473AE" w:rsidP="000473AE">
      <w:r w:rsidRPr="000473AE">
        <w:rPr>
          <w:b/>
          <w:bCs/>
        </w:rPr>
        <w:t>Introduction</w:t>
      </w:r>
      <w:r w:rsidRPr="000473AE">
        <w:br/>
        <w:t>Hebrews 11:20 records Isaac blessing Jacob and Esau “concerning things to come.” This moment reveals how faith yields to God’s revealed will and speaks blessing in line with His promises.</w:t>
      </w:r>
    </w:p>
    <w:p w14:paraId="61008BE7" w14:textId="77777777" w:rsidR="000473AE" w:rsidRPr="000473AE" w:rsidRDefault="000473AE" w:rsidP="000473AE">
      <w:r w:rsidRPr="000473AE">
        <w:rPr>
          <w:b/>
          <w:bCs/>
        </w:rPr>
        <w:t>God’s Covenant Reaffirmed to Isaac</w:t>
      </w:r>
      <w:r w:rsidRPr="000473AE">
        <w:br/>
        <w:t>God repeated to Isaac the covenant sworn to Abraham: He would remain with him, bless him, multiply his descendants as the stars, grant the land, and bring blessing to all nations through his seed (Genesis 26:1–5). Isaac lived within that promise. He had been spared on Moriah and had witnessed God provide the ram. His life stood inside the stream of promise flowing from Abraham toward a future he could not yet see. Those assurances were meant to govern his choices as a husband and father.</w:t>
      </w:r>
    </w:p>
    <w:p w14:paraId="6D03FDB9" w14:textId="77777777" w:rsidR="000473AE" w:rsidRPr="000473AE" w:rsidRDefault="000473AE" w:rsidP="000473AE">
      <w:r w:rsidRPr="000473AE">
        <w:rPr>
          <w:b/>
          <w:bCs/>
        </w:rPr>
        <w:t>Two Sons and a Revealed Direction</w:t>
      </w:r>
      <w:r w:rsidRPr="000473AE">
        <w:br/>
        <w:t>Rebekah received a clear word from the Lord: the older would serve the younger (Genesis 25:23). Esau arrived rugged and red; Jacob followed, grasping his heel. Their births previewed their story. Scripture later affirms the covenant line through Jacob (Malachi 1:2–3). God disclosed His choice in advance so the family would align their hearts and decisions with His purpose.</w:t>
      </w:r>
    </w:p>
    <w:p w14:paraId="4D29961F" w14:textId="77777777" w:rsidR="000473AE" w:rsidRPr="000473AE" w:rsidRDefault="000473AE" w:rsidP="000473AE">
      <w:r w:rsidRPr="000473AE">
        <w:rPr>
          <w:b/>
          <w:bCs/>
        </w:rPr>
        <w:t>A Home Pulled by Preference and Scheme</w:t>
      </w:r>
      <w:r w:rsidRPr="000473AE">
        <w:br/>
        <w:t>Isaac favored Esau; Rebekah favored Jacob. That preference created tension. Isaac moved to bless Esau, pressing toward an outcome God had not ordained (Genesis 27:1–4). Rebekah and Jacob reacted with deception, dressing Jacob in Esau’s garments and placing goat skins on his hands and neck. Jacob told direct lies and received the blessing through intrigue (Genesis 27:18–29). The tent filled with sorrow. Esau returned, discovered the deception, and cried out in grief.</w:t>
      </w:r>
    </w:p>
    <w:p w14:paraId="4F70FD1A" w14:textId="77777777" w:rsidR="000473AE" w:rsidRPr="000473AE" w:rsidRDefault="000473AE" w:rsidP="000473AE">
      <w:r w:rsidRPr="000473AE">
        <w:rPr>
          <w:b/>
          <w:bCs/>
        </w:rPr>
        <w:t>The Turning Point of Submission</w:t>
      </w:r>
      <w:r w:rsidRPr="000473AE">
        <w:br/>
        <w:t>When Isaac understood what had happened, he trembled and said, “I have blessed him—indeed he shall be blessed” (Genesis 27:33). That sentence marks his surrender to God’s decree. Isaac then spoke over Esau a real yet lesser future, including seasons of service and moments of loosening the yoke (Genesis 27:39–40). Hebrews remembers this scene as faith because Isaac yielded his will to God’s word and blessed “concerning things to come.”</w:t>
      </w:r>
    </w:p>
    <w:p w14:paraId="3CAAA01E" w14:textId="77777777" w:rsidR="000473AE" w:rsidRPr="000473AE" w:rsidRDefault="000473AE" w:rsidP="000473AE">
      <w:r w:rsidRPr="000473AE">
        <w:rPr>
          <w:b/>
          <w:bCs/>
        </w:rPr>
        <w:t>Heaven Confirms the Path</w:t>
      </w:r>
      <w:r w:rsidRPr="000473AE">
        <w:br/>
        <w:t>As Jacob fled, God stood above the ladder in his dream and restated the Abrahamic covenant: land, innumerable offspring, universal blessing through his seed, and divine presence (Genesis 28:12–15). Jacob awakened to worship and vowed allegiance (Genesis 28:16–22). Later, Isaac publicly charged Jacob and reaffirmed the covenant blessing, aligning himself openly with God’s plan (Genesis 28:1–4). Peace arrives when a father’s voice agrees with heaven.</w:t>
      </w:r>
    </w:p>
    <w:p w14:paraId="78CD7849" w14:textId="77777777" w:rsidR="000473AE" w:rsidRPr="000473AE" w:rsidRDefault="000473AE" w:rsidP="000473AE">
      <w:r w:rsidRPr="000473AE">
        <w:rPr>
          <w:b/>
          <w:bCs/>
        </w:rPr>
        <w:t>Faith’s Lesson for Disciples</w:t>
      </w:r>
      <w:r w:rsidRPr="000473AE">
        <w:br/>
        <w:t xml:space="preserve">Faith listens when God has spoken. Faith sets personal preference aside and orders the family, the future, and the blessing according to Scripture. Isaac’s journey teaches that spiritual leadership stands tallest when it submits. God’s promises move forward through the line He appoints, culminating in Christ, the singular Seed through whom all families of the earth are blessed (Galatians 3:16). The heart that yields to this King speaks </w:t>
      </w:r>
      <w:proofErr w:type="gramStart"/>
      <w:r w:rsidRPr="000473AE">
        <w:t>blessing</w:t>
      </w:r>
      <w:proofErr w:type="gramEnd"/>
      <w:r w:rsidRPr="000473AE">
        <w:t xml:space="preserve"> that </w:t>
      </w:r>
      <w:proofErr w:type="gramStart"/>
      <w:r w:rsidRPr="000473AE">
        <w:t>matches</w:t>
      </w:r>
      <w:proofErr w:type="gramEnd"/>
      <w:r w:rsidRPr="000473AE">
        <w:t xml:space="preserve"> His word.</w:t>
      </w:r>
    </w:p>
    <w:p w14:paraId="7D8C7D1B" w14:textId="77777777" w:rsidR="000473AE" w:rsidRPr="000473AE" w:rsidRDefault="000473AE" w:rsidP="000473AE">
      <w:r w:rsidRPr="000473AE">
        <w:rPr>
          <w:b/>
          <w:bCs/>
        </w:rPr>
        <w:t>By Faith, Isaac Sermon Outline:</w:t>
      </w:r>
    </w:p>
    <w:p w14:paraId="11A866ED" w14:textId="77777777" w:rsidR="000473AE" w:rsidRPr="000473AE" w:rsidRDefault="000473AE" w:rsidP="000473AE">
      <w:pPr>
        <w:numPr>
          <w:ilvl w:val="0"/>
          <w:numId w:val="1"/>
        </w:numPr>
      </w:pPr>
      <w:r w:rsidRPr="000473AE">
        <w:rPr>
          <w:b/>
          <w:bCs/>
        </w:rPr>
        <w:t>Text and Theme</w:t>
      </w:r>
    </w:p>
    <w:p w14:paraId="04815E27" w14:textId="77777777" w:rsidR="000473AE" w:rsidRPr="000473AE" w:rsidRDefault="000473AE" w:rsidP="000473AE">
      <w:pPr>
        <w:numPr>
          <w:ilvl w:val="1"/>
          <w:numId w:val="1"/>
        </w:numPr>
      </w:pPr>
      <w:r w:rsidRPr="000473AE">
        <w:t>Hebrews 11:20; blessing spoken “concerning things to come.”</w:t>
      </w:r>
    </w:p>
    <w:p w14:paraId="7205BFA7" w14:textId="77777777" w:rsidR="000473AE" w:rsidRPr="000473AE" w:rsidRDefault="000473AE" w:rsidP="000473AE">
      <w:pPr>
        <w:numPr>
          <w:ilvl w:val="0"/>
          <w:numId w:val="1"/>
        </w:numPr>
      </w:pPr>
      <w:r w:rsidRPr="000473AE">
        <w:rPr>
          <w:b/>
          <w:bCs/>
        </w:rPr>
        <w:t>I. Covenant Reaffirmed to Isaac</w:t>
      </w:r>
      <w:r w:rsidRPr="000473AE">
        <w:t xml:space="preserve"> (Genesis 26:1–5)</w:t>
      </w:r>
    </w:p>
    <w:p w14:paraId="6196606D" w14:textId="77777777" w:rsidR="000473AE" w:rsidRPr="000473AE" w:rsidRDefault="000473AE" w:rsidP="000473AE">
      <w:pPr>
        <w:numPr>
          <w:ilvl w:val="1"/>
          <w:numId w:val="1"/>
        </w:numPr>
      </w:pPr>
      <w:r w:rsidRPr="000473AE">
        <w:t>Presence, land, multiplied descendants, blessing to all nations.</w:t>
      </w:r>
    </w:p>
    <w:p w14:paraId="60FE320D" w14:textId="77777777" w:rsidR="000473AE" w:rsidRPr="000473AE" w:rsidRDefault="000473AE" w:rsidP="000473AE">
      <w:pPr>
        <w:numPr>
          <w:ilvl w:val="0"/>
          <w:numId w:val="1"/>
        </w:numPr>
      </w:pPr>
      <w:r w:rsidRPr="000473AE">
        <w:rPr>
          <w:b/>
          <w:bCs/>
        </w:rPr>
        <w:t>II. God’s Revelation About the Sons</w:t>
      </w:r>
      <w:r w:rsidRPr="000473AE">
        <w:t xml:space="preserve"> (Genesis 25:23)</w:t>
      </w:r>
    </w:p>
    <w:p w14:paraId="12D3119D" w14:textId="77777777" w:rsidR="000473AE" w:rsidRPr="000473AE" w:rsidRDefault="000473AE" w:rsidP="000473AE">
      <w:pPr>
        <w:numPr>
          <w:ilvl w:val="1"/>
          <w:numId w:val="1"/>
        </w:numPr>
      </w:pPr>
      <w:r w:rsidRPr="000473AE">
        <w:t>The older will serve the younger; direction disclosed before birth.</w:t>
      </w:r>
    </w:p>
    <w:p w14:paraId="4657754C" w14:textId="77777777" w:rsidR="000473AE" w:rsidRPr="000473AE" w:rsidRDefault="000473AE" w:rsidP="000473AE">
      <w:pPr>
        <w:numPr>
          <w:ilvl w:val="0"/>
          <w:numId w:val="1"/>
        </w:numPr>
      </w:pPr>
      <w:r w:rsidRPr="000473AE">
        <w:rPr>
          <w:b/>
          <w:bCs/>
        </w:rPr>
        <w:t>III. Preference and Intrigue in the Tent</w:t>
      </w:r>
      <w:r w:rsidRPr="000473AE">
        <w:t xml:space="preserve"> (Genesis 27:1–29)</w:t>
      </w:r>
    </w:p>
    <w:p w14:paraId="243BC678" w14:textId="77777777" w:rsidR="000473AE" w:rsidRPr="000473AE" w:rsidRDefault="000473AE" w:rsidP="000473AE">
      <w:pPr>
        <w:numPr>
          <w:ilvl w:val="1"/>
          <w:numId w:val="1"/>
        </w:numPr>
      </w:pPr>
      <w:r w:rsidRPr="000473AE">
        <w:t>Isaac aims at Esau; Rebekah and Jacob deceive; Jacob receives the blessing.</w:t>
      </w:r>
    </w:p>
    <w:p w14:paraId="2439A59D" w14:textId="77777777" w:rsidR="000473AE" w:rsidRPr="000473AE" w:rsidRDefault="000473AE" w:rsidP="000473AE">
      <w:pPr>
        <w:numPr>
          <w:ilvl w:val="0"/>
          <w:numId w:val="1"/>
        </w:numPr>
      </w:pPr>
      <w:r w:rsidRPr="000473AE">
        <w:rPr>
          <w:b/>
          <w:bCs/>
        </w:rPr>
        <w:t>IV. The Pivot of Faith</w:t>
      </w:r>
      <w:r w:rsidRPr="000473AE">
        <w:t xml:space="preserve"> (Genesis 27:30–40; Hebrews 11:20)</w:t>
      </w:r>
    </w:p>
    <w:p w14:paraId="52933E78" w14:textId="77777777" w:rsidR="000473AE" w:rsidRPr="000473AE" w:rsidRDefault="000473AE" w:rsidP="000473AE">
      <w:pPr>
        <w:numPr>
          <w:ilvl w:val="1"/>
          <w:numId w:val="1"/>
        </w:numPr>
      </w:pPr>
      <w:r w:rsidRPr="000473AE">
        <w:t>“</w:t>
      </w:r>
      <w:proofErr w:type="gramStart"/>
      <w:r w:rsidRPr="000473AE">
        <w:t>Indeed</w:t>
      </w:r>
      <w:proofErr w:type="gramEnd"/>
      <w:r w:rsidRPr="000473AE">
        <w:t xml:space="preserve"> he shall be blessed”—Isaac yields; Esau receives a secondary future.</w:t>
      </w:r>
    </w:p>
    <w:p w14:paraId="75D0518A" w14:textId="77777777" w:rsidR="000473AE" w:rsidRPr="000473AE" w:rsidRDefault="000473AE" w:rsidP="000473AE">
      <w:pPr>
        <w:numPr>
          <w:ilvl w:val="0"/>
          <w:numId w:val="1"/>
        </w:numPr>
      </w:pPr>
      <w:r w:rsidRPr="000473AE">
        <w:rPr>
          <w:b/>
          <w:bCs/>
        </w:rPr>
        <w:t>V. Heaven’s Confirmation and Public Alignment</w:t>
      </w:r>
      <w:r w:rsidRPr="000473AE">
        <w:t xml:space="preserve"> (Genesis 28:1–4, 12–22)</w:t>
      </w:r>
    </w:p>
    <w:p w14:paraId="53D51411" w14:textId="77777777" w:rsidR="000473AE" w:rsidRPr="000473AE" w:rsidRDefault="000473AE" w:rsidP="000473AE">
      <w:pPr>
        <w:numPr>
          <w:ilvl w:val="1"/>
          <w:numId w:val="1"/>
        </w:numPr>
      </w:pPr>
      <w:r w:rsidRPr="000473AE">
        <w:t>Ladder vision; covenant restated; Jacob’s vow; Isaac’s charge aligning with God’s plan.</w:t>
      </w:r>
    </w:p>
    <w:p w14:paraId="306FB09C" w14:textId="77777777" w:rsidR="000473AE" w:rsidRPr="000473AE" w:rsidRDefault="000473AE" w:rsidP="000473AE">
      <w:pPr>
        <w:numPr>
          <w:ilvl w:val="0"/>
          <w:numId w:val="1"/>
        </w:numPr>
      </w:pPr>
      <w:r w:rsidRPr="000473AE">
        <w:rPr>
          <w:b/>
          <w:bCs/>
        </w:rPr>
        <w:t>VI. Christ the Goal of the Promise</w:t>
      </w:r>
      <w:r w:rsidRPr="000473AE">
        <w:t xml:space="preserve"> (Galatians 3:16)</w:t>
      </w:r>
    </w:p>
    <w:p w14:paraId="47D721BE" w14:textId="77777777" w:rsidR="000473AE" w:rsidRPr="000473AE" w:rsidRDefault="000473AE" w:rsidP="000473AE">
      <w:pPr>
        <w:numPr>
          <w:ilvl w:val="1"/>
          <w:numId w:val="1"/>
        </w:numPr>
      </w:pPr>
      <w:r w:rsidRPr="000473AE">
        <w:t>The Seed is Christ; faith agrees with God’s revealed line and purpose.</w:t>
      </w:r>
    </w:p>
    <w:p w14:paraId="23366465" w14:textId="77777777" w:rsidR="000473AE" w:rsidRPr="000473AE" w:rsidRDefault="000473AE" w:rsidP="000473AE">
      <w:pPr>
        <w:numPr>
          <w:ilvl w:val="0"/>
          <w:numId w:val="1"/>
        </w:numPr>
      </w:pPr>
      <w:r w:rsidRPr="000473AE">
        <w:rPr>
          <w:b/>
          <w:bCs/>
        </w:rPr>
        <w:t>VII. Application</w:t>
      </w:r>
    </w:p>
    <w:p w14:paraId="78B63F85" w14:textId="77777777" w:rsidR="000473AE" w:rsidRPr="000473AE" w:rsidRDefault="000473AE" w:rsidP="000473AE">
      <w:pPr>
        <w:numPr>
          <w:ilvl w:val="1"/>
          <w:numId w:val="1"/>
        </w:numPr>
      </w:pPr>
      <w:r w:rsidRPr="000473AE">
        <w:t>Submit desire to Scripture, lead families by God’s word, speak blessings that fit His promises.</w:t>
      </w:r>
    </w:p>
    <w:p w14:paraId="02AFC070" w14:textId="77777777" w:rsidR="000473AE" w:rsidRPr="000473AE" w:rsidRDefault="000473AE" w:rsidP="000473AE">
      <w:r w:rsidRPr="000473AE">
        <w:rPr>
          <w:b/>
          <w:bCs/>
        </w:rPr>
        <w:t>Call to Action</w:t>
      </w:r>
      <w:r w:rsidRPr="000473AE">
        <w:br/>
        <w:t xml:space="preserve">Bring your will under God’s word. Ask the Lord to </w:t>
      </w:r>
      <w:proofErr w:type="gramStart"/>
      <w:r w:rsidRPr="000473AE">
        <w:t>search</w:t>
      </w:r>
      <w:proofErr w:type="gramEnd"/>
      <w:r w:rsidRPr="000473AE">
        <w:t xml:space="preserve"> desires and straighten paths that drift from Scripture. Confess Jesus as Lord, turn from sin, and be baptized into Christ to rise and walk in newness of life. Order your home, your plans, and your blessings by the voice of God.</w:t>
      </w:r>
    </w:p>
    <w:p w14:paraId="2B764A8D" w14:textId="77777777" w:rsidR="000473AE" w:rsidRPr="000473AE" w:rsidRDefault="000473AE" w:rsidP="000473AE">
      <w:r w:rsidRPr="000473AE">
        <w:rPr>
          <w:b/>
          <w:bCs/>
        </w:rPr>
        <w:t>Key Takeaways</w:t>
      </w:r>
    </w:p>
    <w:p w14:paraId="7416D019" w14:textId="77777777" w:rsidR="000473AE" w:rsidRPr="000473AE" w:rsidRDefault="000473AE" w:rsidP="000473AE">
      <w:pPr>
        <w:numPr>
          <w:ilvl w:val="0"/>
          <w:numId w:val="2"/>
        </w:numPr>
      </w:pPr>
      <w:r w:rsidRPr="000473AE">
        <w:t>God’s covenant to Isaac anchors life and leadership (Genesis 26:1–5).</w:t>
      </w:r>
    </w:p>
    <w:p w14:paraId="2A3A4DDD" w14:textId="77777777" w:rsidR="000473AE" w:rsidRPr="000473AE" w:rsidRDefault="000473AE" w:rsidP="000473AE">
      <w:pPr>
        <w:numPr>
          <w:ilvl w:val="0"/>
          <w:numId w:val="2"/>
        </w:numPr>
      </w:pPr>
      <w:r w:rsidRPr="000473AE">
        <w:t>God disclosed the family’s direction before birth (Genesis 25:23).</w:t>
      </w:r>
    </w:p>
    <w:p w14:paraId="19C9D7A7" w14:textId="77777777" w:rsidR="000473AE" w:rsidRPr="000473AE" w:rsidRDefault="000473AE" w:rsidP="000473AE">
      <w:pPr>
        <w:numPr>
          <w:ilvl w:val="0"/>
          <w:numId w:val="2"/>
        </w:numPr>
      </w:pPr>
      <w:r w:rsidRPr="000473AE">
        <w:t>Faith yields when God speaks and then blesses accordingly (Hebrews 11:20; Genesis 27:33).</w:t>
      </w:r>
    </w:p>
    <w:p w14:paraId="6F62D644" w14:textId="77777777" w:rsidR="000473AE" w:rsidRPr="000473AE" w:rsidRDefault="000473AE" w:rsidP="000473AE">
      <w:pPr>
        <w:numPr>
          <w:ilvl w:val="0"/>
          <w:numId w:val="2"/>
        </w:numPr>
      </w:pPr>
      <w:r w:rsidRPr="000473AE">
        <w:t>God confirmed the covenant line to Jacob and promised His presence (Genesis 28:12–15).</w:t>
      </w:r>
    </w:p>
    <w:p w14:paraId="3DC2DC2C" w14:textId="77777777" w:rsidR="000473AE" w:rsidRPr="000473AE" w:rsidRDefault="000473AE" w:rsidP="000473AE">
      <w:pPr>
        <w:numPr>
          <w:ilvl w:val="0"/>
          <w:numId w:val="2"/>
        </w:numPr>
      </w:pPr>
      <w:r w:rsidRPr="000473AE">
        <w:t>Christ is the promised Seed; all blessing centers in Him (Galatians 3:16).</w:t>
      </w:r>
    </w:p>
    <w:p w14:paraId="77856C5B" w14:textId="77777777" w:rsidR="000473AE" w:rsidRPr="000473AE" w:rsidRDefault="000473AE" w:rsidP="000473AE">
      <w:r w:rsidRPr="000473AE">
        <w:rPr>
          <w:b/>
          <w:bCs/>
        </w:rPr>
        <w:t>Scripture Reference List</w:t>
      </w:r>
    </w:p>
    <w:p w14:paraId="549AE03C" w14:textId="77777777" w:rsidR="000473AE" w:rsidRPr="000473AE" w:rsidRDefault="000473AE" w:rsidP="000473AE">
      <w:pPr>
        <w:numPr>
          <w:ilvl w:val="0"/>
          <w:numId w:val="3"/>
        </w:numPr>
      </w:pPr>
      <w:r w:rsidRPr="000473AE">
        <w:rPr>
          <w:b/>
          <w:bCs/>
        </w:rPr>
        <w:t>Hebrews 11:20</w:t>
      </w:r>
      <w:r w:rsidRPr="000473AE">
        <w:t xml:space="preserve"> – Isaac’s faith seen in blessing concerning future things.</w:t>
      </w:r>
    </w:p>
    <w:p w14:paraId="54993D54" w14:textId="77777777" w:rsidR="000473AE" w:rsidRPr="000473AE" w:rsidRDefault="000473AE" w:rsidP="000473AE">
      <w:pPr>
        <w:numPr>
          <w:ilvl w:val="0"/>
          <w:numId w:val="3"/>
        </w:numPr>
      </w:pPr>
      <w:r w:rsidRPr="000473AE">
        <w:rPr>
          <w:b/>
          <w:bCs/>
        </w:rPr>
        <w:t>Genesis 26:1–5</w:t>
      </w:r>
      <w:r w:rsidRPr="000473AE">
        <w:t xml:space="preserve"> – Covenant reaffirmed: presence, land, descendants, universal blessing.</w:t>
      </w:r>
    </w:p>
    <w:p w14:paraId="15D2B010" w14:textId="77777777" w:rsidR="000473AE" w:rsidRPr="000473AE" w:rsidRDefault="000473AE" w:rsidP="000473AE">
      <w:pPr>
        <w:numPr>
          <w:ilvl w:val="0"/>
          <w:numId w:val="3"/>
        </w:numPr>
      </w:pPr>
      <w:r w:rsidRPr="000473AE">
        <w:rPr>
          <w:b/>
          <w:bCs/>
        </w:rPr>
        <w:t>Genesis 25:23</w:t>
      </w:r>
      <w:r w:rsidRPr="000473AE">
        <w:t xml:space="preserve"> – Divine revelation: the older will serve the younger.</w:t>
      </w:r>
    </w:p>
    <w:p w14:paraId="4EB9028B" w14:textId="77777777" w:rsidR="000473AE" w:rsidRPr="000473AE" w:rsidRDefault="000473AE" w:rsidP="000473AE">
      <w:pPr>
        <w:numPr>
          <w:ilvl w:val="0"/>
          <w:numId w:val="3"/>
        </w:numPr>
      </w:pPr>
      <w:r w:rsidRPr="000473AE">
        <w:rPr>
          <w:b/>
          <w:bCs/>
        </w:rPr>
        <w:t>Genesis 27:1–40</w:t>
      </w:r>
      <w:r w:rsidRPr="000473AE">
        <w:t xml:space="preserve"> – Blessing scene; Isaac’s surrender; Esau’s outcome.</w:t>
      </w:r>
    </w:p>
    <w:p w14:paraId="2AA37932" w14:textId="77777777" w:rsidR="000473AE" w:rsidRPr="000473AE" w:rsidRDefault="000473AE" w:rsidP="000473AE">
      <w:pPr>
        <w:numPr>
          <w:ilvl w:val="0"/>
          <w:numId w:val="3"/>
        </w:numPr>
      </w:pPr>
      <w:r w:rsidRPr="000473AE">
        <w:rPr>
          <w:b/>
          <w:bCs/>
        </w:rPr>
        <w:t>Genesis 28:1–4, 12–22</w:t>
      </w:r>
      <w:r w:rsidRPr="000473AE">
        <w:t xml:space="preserve"> – Isaac’s charge; ladder vision; covenant restated; Jacob’s vow.</w:t>
      </w:r>
    </w:p>
    <w:p w14:paraId="5C6D3FD0" w14:textId="77777777" w:rsidR="000473AE" w:rsidRPr="000473AE" w:rsidRDefault="000473AE" w:rsidP="000473AE">
      <w:pPr>
        <w:numPr>
          <w:ilvl w:val="0"/>
          <w:numId w:val="3"/>
        </w:numPr>
      </w:pPr>
      <w:r w:rsidRPr="000473AE">
        <w:rPr>
          <w:b/>
          <w:bCs/>
        </w:rPr>
        <w:t>Malachi 1:2–3</w:t>
      </w:r>
      <w:r w:rsidRPr="000473AE">
        <w:t xml:space="preserve"> – Covenant trajectory through Jacob.</w:t>
      </w:r>
    </w:p>
    <w:p w14:paraId="663607CB" w14:textId="77777777" w:rsidR="000473AE" w:rsidRPr="000473AE" w:rsidRDefault="000473AE" w:rsidP="000473AE">
      <w:pPr>
        <w:numPr>
          <w:ilvl w:val="0"/>
          <w:numId w:val="3"/>
        </w:numPr>
      </w:pPr>
      <w:r w:rsidRPr="000473AE">
        <w:rPr>
          <w:b/>
          <w:bCs/>
        </w:rPr>
        <w:t>Galatians 3:16</w:t>
      </w:r>
      <w:r w:rsidRPr="000473AE">
        <w:t xml:space="preserve"> – Christ identified as the Seed of promise.</w:t>
      </w:r>
    </w:p>
    <w:p w14:paraId="41D5F2E7" w14:textId="77777777" w:rsidR="000473AE" w:rsidRPr="000473AE" w:rsidRDefault="000473AE" w:rsidP="000473AE">
      <w:r w:rsidRPr="000473AE">
        <w:rPr>
          <w:b/>
          <w:bCs/>
        </w:rPr>
        <w:t>Prepared by Bobby Stafford of the church of Christ at Granby, MO</w:t>
      </w:r>
    </w:p>
    <w:p w14:paraId="47D460E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8E430D"/>
    <w:multiLevelType w:val="multilevel"/>
    <w:tmpl w:val="2E68B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C272EE8"/>
    <w:multiLevelType w:val="multilevel"/>
    <w:tmpl w:val="8E781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AB3AF8"/>
    <w:multiLevelType w:val="multilevel"/>
    <w:tmpl w:val="154C41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1699700">
    <w:abstractNumId w:val="2"/>
  </w:num>
  <w:num w:numId="2" w16cid:durableId="556824460">
    <w:abstractNumId w:val="1"/>
  </w:num>
  <w:num w:numId="3" w16cid:durableId="1420055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3AE"/>
    <w:rsid w:val="000473AE"/>
    <w:rsid w:val="000D6DB3"/>
    <w:rsid w:val="000F0CF1"/>
    <w:rsid w:val="00287115"/>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1667AB"/>
  <w15:chartTrackingRefBased/>
  <w15:docId w15:val="{0D4D709D-BE38-4335-93A0-9A2EC5B16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73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73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73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73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73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73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73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73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73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73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73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73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73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73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73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73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73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73AE"/>
    <w:rPr>
      <w:rFonts w:eastAsiaTheme="majorEastAsia" w:cstheme="majorBidi"/>
      <w:color w:val="272727" w:themeColor="text1" w:themeTint="D8"/>
    </w:rPr>
  </w:style>
  <w:style w:type="paragraph" w:styleId="Title">
    <w:name w:val="Title"/>
    <w:basedOn w:val="Normal"/>
    <w:next w:val="Normal"/>
    <w:link w:val="TitleChar"/>
    <w:uiPriority w:val="10"/>
    <w:qFormat/>
    <w:rsid w:val="000473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73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73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73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73AE"/>
    <w:pPr>
      <w:spacing w:before="160"/>
      <w:jc w:val="center"/>
    </w:pPr>
    <w:rPr>
      <w:i/>
      <w:iCs/>
      <w:color w:val="404040" w:themeColor="text1" w:themeTint="BF"/>
    </w:rPr>
  </w:style>
  <w:style w:type="character" w:customStyle="1" w:styleId="QuoteChar">
    <w:name w:val="Quote Char"/>
    <w:basedOn w:val="DefaultParagraphFont"/>
    <w:link w:val="Quote"/>
    <w:uiPriority w:val="29"/>
    <w:rsid w:val="000473AE"/>
    <w:rPr>
      <w:i/>
      <w:iCs/>
      <w:color w:val="404040" w:themeColor="text1" w:themeTint="BF"/>
    </w:rPr>
  </w:style>
  <w:style w:type="paragraph" w:styleId="ListParagraph">
    <w:name w:val="List Paragraph"/>
    <w:basedOn w:val="Normal"/>
    <w:uiPriority w:val="34"/>
    <w:qFormat/>
    <w:rsid w:val="000473AE"/>
    <w:pPr>
      <w:ind w:left="720"/>
      <w:contextualSpacing/>
    </w:pPr>
  </w:style>
  <w:style w:type="character" w:styleId="IntenseEmphasis">
    <w:name w:val="Intense Emphasis"/>
    <w:basedOn w:val="DefaultParagraphFont"/>
    <w:uiPriority w:val="21"/>
    <w:qFormat/>
    <w:rsid w:val="000473AE"/>
    <w:rPr>
      <w:i/>
      <w:iCs/>
      <w:color w:val="0F4761" w:themeColor="accent1" w:themeShade="BF"/>
    </w:rPr>
  </w:style>
  <w:style w:type="paragraph" w:styleId="IntenseQuote">
    <w:name w:val="Intense Quote"/>
    <w:basedOn w:val="Normal"/>
    <w:next w:val="Normal"/>
    <w:link w:val="IntenseQuoteChar"/>
    <w:uiPriority w:val="30"/>
    <w:qFormat/>
    <w:rsid w:val="000473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73AE"/>
    <w:rPr>
      <w:i/>
      <w:iCs/>
      <w:color w:val="0F4761" w:themeColor="accent1" w:themeShade="BF"/>
    </w:rPr>
  </w:style>
  <w:style w:type="character" w:styleId="IntenseReference">
    <w:name w:val="Intense Reference"/>
    <w:basedOn w:val="DefaultParagraphFont"/>
    <w:uiPriority w:val="32"/>
    <w:qFormat/>
    <w:rsid w:val="000473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855</Words>
  <Characters>4568</Characters>
  <Application>Microsoft Office Word</Application>
  <DocSecurity>0</DocSecurity>
  <Lines>91</Lines>
  <Paragraphs>47</Paragraphs>
  <ScaleCrop>false</ScaleCrop>
  <Company/>
  <LinksUpToDate>false</LinksUpToDate>
  <CharactersWithSpaces>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2025-10-05T01:19:00Z</dcterms:created>
  <dcterms:modified xsi:type="dcterms:W3CDTF">2025-10-05T01:19:00Z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752964bd-d036-40d1-917c-c0a5755b2007</vt:lpwstr>
  </property>
</Properties>
</file>