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D3417D" w:rsidRPr="00D3417D" w:rsidTr="00D3417D">
        <w:trPr>
          <w:tblCellSpacing w:w="15" w:type="dxa"/>
        </w:trPr>
        <w:tc>
          <w:tcPr>
            <w:tcW w:w="0" w:type="auto"/>
            <w:shd w:val="clear" w:color="auto" w:fill="FFFFFF"/>
            <w:vAlign w:val="center"/>
            <w:hideMark/>
          </w:tcPr>
          <w:p w:rsidR="00D3417D" w:rsidRPr="00D3417D" w:rsidRDefault="00D3417D" w:rsidP="00D3417D">
            <w:pPr>
              <w:spacing w:after="0" w:line="240" w:lineRule="auto"/>
              <w:rPr>
                <w:rFonts w:ascii="Times New Roman" w:eastAsia="Times New Roman" w:hAnsi="Times New Roman" w:cs="Times New Roman"/>
                <w:sz w:val="24"/>
                <w:szCs w:val="24"/>
              </w:rPr>
            </w:pPr>
          </w:p>
        </w:tc>
      </w:tr>
      <w:tr w:rsidR="00D3417D" w:rsidRPr="00D3417D" w:rsidTr="00D3417D">
        <w:trPr>
          <w:tblCellSpacing w:w="15" w:type="dxa"/>
        </w:trPr>
        <w:tc>
          <w:tcPr>
            <w:tcW w:w="0" w:type="auto"/>
            <w:shd w:val="clear" w:color="auto" w:fill="FFFFFF"/>
            <w:vAlign w:val="center"/>
            <w:hideMark/>
          </w:tcPr>
          <w:tbl>
            <w:tblPr>
              <w:tblW w:w="4218"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1304"/>
              <w:gridCol w:w="3459"/>
              <w:gridCol w:w="1778"/>
              <w:gridCol w:w="1342"/>
            </w:tblGrid>
            <w:tr w:rsidR="00D3417D" w:rsidRPr="00D3417D" w:rsidTr="00D3417D">
              <w:trPr>
                <w:trHeight w:val="582"/>
                <w:jc w:val="center"/>
              </w:trPr>
              <w:tc>
                <w:tcPr>
                  <w:tcW w:w="5000" w:type="pct"/>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D3417D">
                    <w:rPr>
                      <w:rFonts w:ascii="Times New Roman" w:eastAsia="Times New Roman" w:hAnsi="Times New Roman" w:cs="Times New Roman"/>
                      <w:b/>
                      <w:bCs/>
                      <w:i/>
                      <w:iCs/>
                      <w:color w:val="800000"/>
                      <w:sz w:val="27"/>
                      <w:szCs w:val="27"/>
                    </w:rPr>
                    <w:t> Church of Christ Sermons</w:t>
                  </w:r>
                </w:p>
              </w:tc>
            </w:tr>
            <w:tr w:rsidR="00D3417D" w:rsidRPr="00D3417D" w:rsidTr="00D3417D">
              <w:trPr>
                <w:trHeight w:val="582"/>
                <w:jc w:val="center"/>
              </w:trPr>
              <w:tc>
                <w:tcPr>
                  <w:tcW w:w="82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before="100" w:beforeAutospacing="1" w:after="100" w:afterAutospacing="1" w:line="240" w:lineRule="auto"/>
                    <w:jc w:val="center"/>
                    <w:rPr>
                      <w:rFonts w:ascii="Times New Roman" w:eastAsia="Times New Roman" w:hAnsi="Times New Roman" w:cs="Times New Roman"/>
                      <w:sz w:val="24"/>
                      <w:szCs w:val="24"/>
                    </w:rPr>
                  </w:pPr>
                  <w:r w:rsidRPr="00D3417D">
                    <w:rPr>
                      <w:rFonts w:ascii="Times New Roman" w:eastAsia="Times New Roman" w:hAnsi="Times New Roman" w:cs="Times New Roman"/>
                      <w:b/>
                      <w:bCs/>
                      <w:color w:val="000080"/>
                      <w:sz w:val="27"/>
                      <w:szCs w:val="27"/>
                    </w:rPr>
                    <w:t>Speaker</w:t>
                  </w:r>
                </w:p>
              </w:tc>
              <w:tc>
                <w:tcPr>
                  <w:tcW w:w="219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before="100" w:beforeAutospacing="1" w:after="100" w:afterAutospacing="1" w:line="240" w:lineRule="auto"/>
                    <w:jc w:val="center"/>
                    <w:rPr>
                      <w:rFonts w:ascii="Times New Roman" w:eastAsia="Times New Roman" w:hAnsi="Times New Roman" w:cs="Times New Roman"/>
                      <w:sz w:val="24"/>
                      <w:szCs w:val="24"/>
                    </w:rPr>
                  </w:pPr>
                  <w:r w:rsidRPr="00D3417D">
                    <w:rPr>
                      <w:rFonts w:ascii="Times New Roman" w:eastAsia="Times New Roman" w:hAnsi="Times New Roman" w:cs="Times New Roman"/>
                      <w:b/>
                      <w:bCs/>
                      <w:color w:val="000080"/>
                      <w:sz w:val="27"/>
                      <w:szCs w:val="27"/>
                    </w:rPr>
                    <w:t>Sermon/Lesson Title </w:t>
                  </w:r>
                  <w:r>
                    <w:rPr>
                      <w:rFonts w:ascii="Times New Roman" w:eastAsia="Times New Roman" w:hAnsi="Times New Roman" w:cs="Times New Roman"/>
                      <w:b/>
                      <w:bCs/>
                      <w:noProof/>
                      <w:sz w:val="24"/>
                      <w:szCs w:val="24"/>
                    </w:rPr>
                    <w:drawing>
                      <wp:inline distT="0" distB="0" distL="0" distR="0" wp14:anchorId="25189A1D" wp14:editId="3BDD2340">
                        <wp:extent cx="152400" cy="152400"/>
                        <wp:effectExtent l="0" t="0" r="0" b="0"/>
                        <wp:docPr id="7" name="Picture 7" descr="http://www.granbychurchofchrist.org/p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bychurchofchrist.org/pp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D">
                    <w:rPr>
                      <w:rFonts w:ascii="Times New Roman" w:eastAsia="Times New Roman" w:hAnsi="Times New Roman" w:cs="Times New Roman"/>
                      <w:b/>
                      <w:bCs/>
                      <w:color w:val="000080"/>
                      <w:sz w:val="27"/>
                      <w:szCs w:val="27"/>
                    </w:rPr>
                    <w:br/>
                  </w:r>
                  <w:r w:rsidRPr="00D3417D">
                    <w:rPr>
                      <w:rFonts w:ascii="Times New Roman" w:eastAsia="Times New Roman" w:hAnsi="Times New Roman" w:cs="Times New Roman"/>
                      <w:color w:val="000080"/>
                      <w:sz w:val="20"/>
                      <w:szCs w:val="20"/>
                    </w:rPr>
                    <w:t>(Right Click to Download)</w:t>
                  </w:r>
                </w:p>
              </w:tc>
              <w:tc>
                <w:tcPr>
                  <w:tcW w:w="1128"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before="100" w:beforeAutospacing="1" w:after="100" w:afterAutospacing="1" w:line="240" w:lineRule="auto"/>
                    <w:jc w:val="center"/>
                    <w:rPr>
                      <w:rFonts w:ascii="Times New Roman" w:eastAsia="Times New Roman" w:hAnsi="Times New Roman" w:cs="Times New Roman"/>
                      <w:sz w:val="24"/>
                      <w:szCs w:val="24"/>
                    </w:rPr>
                  </w:pPr>
                  <w:r w:rsidRPr="00D3417D">
                    <w:rPr>
                      <w:rFonts w:ascii="Times New Roman" w:eastAsia="Times New Roman" w:hAnsi="Times New Roman" w:cs="Times New Roman"/>
                      <w:b/>
                      <w:bCs/>
                      <w:color w:val="000080"/>
                      <w:sz w:val="20"/>
                      <w:szCs w:val="20"/>
                    </w:rPr>
                    <w:t>Audio </w:t>
                  </w:r>
                  <w:r>
                    <w:rPr>
                      <w:rFonts w:ascii="Times New Roman" w:eastAsia="Times New Roman" w:hAnsi="Times New Roman" w:cs="Times New Roman"/>
                      <w:b/>
                      <w:bCs/>
                      <w:noProof/>
                      <w:color w:val="000080"/>
                      <w:sz w:val="20"/>
                      <w:szCs w:val="20"/>
                    </w:rPr>
                    <w:drawing>
                      <wp:inline distT="0" distB="0" distL="0" distR="0" wp14:anchorId="2D9E2A7D" wp14:editId="27D0C7E4">
                        <wp:extent cx="171450" cy="161925"/>
                        <wp:effectExtent l="0" t="0" r="0" b="0"/>
                        <wp:docPr id="6" name="Picture 6" descr="http://www.granbychurchofchrist.or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bychurchofchrist.org/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3417D">
                    <w:rPr>
                      <w:rFonts w:ascii="Times New Roman" w:eastAsia="Times New Roman" w:hAnsi="Times New Roman" w:cs="Times New Roman"/>
                      <w:b/>
                      <w:bCs/>
                      <w:color w:val="000080"/>
                      <w:sz w:val="20"/>
                      <w:szCs w:val="20"/>
                    </w:rPr>
                    <w:t>  Video  </w:t>
                  </w:r>
                  <w:r>
                    <w:rPr>
                      <w:rFonts w:ascii="Times New Roman" w:eastAsia="Times New Roman" w:hAnsi="Times New Roman" w:cs="Times New Roman"/>
                      <w:b/>
                      <w:bCs/>
                      <w:noProof/>
                      <w:color w:val="000080"/>
                      <w:sz w:val="20"/>
                      <w:szCs w:val="20"/>
                    </w:rPr>
                    <w:drawing>
                      <wp:inline distT="0" distB="0" distL="0" distR="0" wp14:anchorId="0F913E70" wp14:editId="52150289">
                        <wp:extent cx="161925" cy="161925"/>
                        <wp:effectExtent l="0" t="0" r="0" b="0"/>
                        <wp:docPr id="5" name="Picture 5" descr="http://www.granbychurchofchrist.org/Mo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bychurchofchrist.org/Mov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3417D">
                    <w:rPr>
                      <w:rFonts w:ascii="Times New Roman" w:eastAsia="Times New Roman" w:hAnsi="Times New Roman" w:cs="Times New Roman"/>
                      <w:b/>
                      <w:bCs/>
                      <w:color w:val="000080"/>
                      <w:sz w:val="20"/>
                      <w:szCs w:val="20"/>
                    </w:rPr>
                    <w:br/>
                    <w:t>Text  </w:t>
                  </w:r>
                  <w:r>
                    <w:rPr>
                      <w:rFonts w:ascii="Times New Roman" w:eastAsia="Times New Roman" w:hAnsi="Times New Roman" w:cs="Times New Roman"/>
                      <w:b/>
                      <w:bCs/>
                      <w:noProof/>
                      <w:color w:val="000080"/>
                      <w:sz w:val="20"/>
                      <w:szCs w:val="20"/>
                    </w:rPr>
                    <w:drawing>
                      <wp:inline distT="0" distB="0" distL="0" distR="0" wp14:anchorId="0B0F3649" wp14:editId="61A2534D">
                        <wp:extent cx="152400" cy="152400"/>
                        <wp:effectExtent l="0" t="0" r="0" b="0"/>
                        <wp:docPr id="4" name="Picture 4" descr="http://www.granbychurchofchrist.org/p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bychurchofchrist.org/pp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D">
                    <w:rPr>
                      <w:rFonts w:ascii="Times New Roman" w:eastAsia="Times New Roman" w:hAnsi="Times New Roman" w:cs="Times New Roman"/>
                      <w:b/>
                      <w:bCs/>
                      <w:color w:val="000080"/>
                      <w:sz w:val="20"/>
                      <w:szCs w:val="20"/>
                    </w:rPr>
                    <w:t>  MS Word</w:t>
                  </w:r>
                  <w:r w:rsidRPr="00D3417D">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2B62A770" wp14:editId="02BE2DD6">
                        <wp:extent cx="190500" cy="219075"/>
                        <wp:effectExtent l="0" t="0" r="0" b="0"/>
                        <wp:docPr id="3" name="Picture 3" descr="http://www.granbychurchofchrist.org/word.png">
                          <a:hlinkClick xmlns:a="http://schemas.openxmlformats.org/drawingml/2006/main" r:id="rId9" tooltip="&quot;Click here to download a Microsoft Word document of this less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bychurchofchrist.org/word.png">
                                  <a:hlinkClick r:id="rId9" tooltip="&quot;Click here to download a Microsoft Word document of this lesson.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851"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Pr="00D3417D">
                      <w:rPr>
                        <w:rFonts w:ascii="Times New Roman" w:eastAsia="Times New Roman" w:hAnsi="Times New Roman" w:cs="Times New Roman"/>
                        <w:b/>
                        <w:bCs/>
                        <w:color w:val="0000FF"/>
                        <w:sz w:val="24"/>
                        <w:szCs w:val="24"/>
                        <w:u w:val="single"/>
                      </w:rPr>
                      <w:t>Category</w:t>
                    </w:r>
                  </w:hyperlink>
                </w:p>
              </w:tc>
            </w:tr>
            <w:tr w:rsidR="00D3417D" w:rsidRPr="00D3417D" w:rsidTr="00D3417D">
              <w:trPr>
                <w:trHeight w:val="343"/>
                <w:jc w:val="center"/>
              </w:trPr>
              <w:tc>
                <w:tcPr>
                  <w:tcW w:w="82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after="0" w:line="240" w:lineRule="auto"/>
                    <w:jc w:val="center"/>
                    <w:rPr>
                      <w:rFonts w:ascii="Times New Roman" w:eastAsia="Times New Roman" w:hAnsi="Times New Roman" w:cs="Times New Roman"/>
                      <w:sz w:val="24"/>
                      <w:szCs w:val="24"/>
                    </w:rPr>
                  </w:pPr>
                  <w:r w:rsidRPr="00D3417D">
                    <w:rPr>
                      <w:rFonts w:ascii="Times New Roman" w:eastAsia="Times New Roman" w:hAnsi="Times New Roman" w:cs="Times New Roman"/>
                      <w:b/>
                      <w:bCs/>
                      <w:color w:val="000080"/>
                      <w:sz w:val="24"/>
                      <w:szCs w:val="24"/>
                    </w:rPr>
                    <w:t>Bobby Stafford</w:t>
                  </w:r>
                </w:p>
              </w:tc>
              <w:tc>
                <w:tcPr>
                  <w:tcW w:w="219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after="0" w:line="240" w:lineRule="auto"/>
                    <w:jc w:val="center"/>
                    <w:rPr>
                      <w:rFonts w:ascii="Times New Roman" w:eastAsia="Times New Roman" w:hAnsi="Times New Roman" w:cs="Times New Roman"/>
                      <w:sz w:val="24"/>
                      <w:szCs w:val="24"/>
                    </w:rPr>
                  </w:pPr>
                  <w:hyperlink r:id="rId12" w:history="1">
                    <w:r w:rsidRPr="00D3417D">
                      <w:rPr>
                        <w:rFonts w:ascii="Times New Roman" w:eastAsia="Times New Roman" w:hAnsi="Times New Roman" w:cs="Times New Roman"/>
                        <w:color w:val="0000FF"/>
                        <w:sz w:val="24"/>
                        <w:szCs w:val="24"/>
                        <w:u w:val="single"/>
                      </w:rPr>
                      <w:t>What Is A Strong Church?</w:t>
                    </w:r>
                  </w:hyperlink>
                </w:p>
              </w:tc>
              <w:tc>
                <w:tcPr>
                  <w:tcW w:w="1128"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7FC3F757" wp14:editId="1BF4BE4B">
                        <wp:extent cx="190500" cy="219075"/>
                        <wp:effectExtent l="0" t="0" r="0" b="0"/>
                        <wp:docPr id="2" name="Picture 2" descr="http://www.granbychurchofchrist.org/wor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bychurchofchrist.org/word.png">
                                  <a:hlinkClick r:id="rId1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3417D">
                    <w:rPr>
                      <w:rFonts w:ascii="Times New Roman" w:eastAsia="Times New Roman" w:hAnsi="Times New Roman" w:cs="Times New Roman"/>
                      <w:b/>
                      <w:bCs/>
                      <w:sz w:val="24"/>
                      <w:szCs w:val="24"/>
                    </w:rPr>
                    <w:t>  </w:t>
                  </w:r>
                  <w:hyperlink r:id="rId14" w:history="1">
                    <w:r>
                      <w:rPr>
                        <w:rFonts w:ascii="Times New Roman" w:eastAsia="Times New Roman" w:hAnsi="Times New Roman" w:cs="Times New Roman"/>
                        <w:b/>
                        <w:bCs/>
                        <w:noProof/>
                        <w:color w:val="0000FF"/>
                        <w:sz w:val="20"/>
                        <w:szCs w:val="20"/>
                      </w:rPr>
                      <w:drawing>
                        <wp:inline distT="0" distB="0" distL="0" distR="0" wp14:anchorId="1734F620" wp14:editId="65D2E9E9">
                          <wp:extent cx="152400" cy="152400"/>
                          <wp:effectExtent l="0" t="0" r="0" b="0"/>
                          <wp:docPr id="1" name="Picture 1" descr="http://www.granbychurchofchrist.org/pp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bychurchofchrist.org/pps.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D">
                      <w:rPr>
                        <w:rFonts w:ascii="Times New Roman" w:eastAsia="Times New Roman" w:hAnsi="Times New Roman" w:cs="Times New Roman"/>
                        <w:b/>
                        <w:bCs/>
                        <w:color w:val="0000FF"/>
                        <w:sz w:val="20"/>
                        <w:szCs w:val="20"/>
                        <w:u w:val="single"/>
                      </w:rPr>
                      <w:t>  </w:t>
                    </w:r>
                  </w:hyperlink>
                </w:p>
              </w:tc>
              <w:tc>
                <w:tcPr>
                  <w:tcW w:w="851"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after="0" w:line="240" w:lineRule="auto"/>
                    <w:jc w:val="center"/>
                    <w:rPr>
                      <w:rFonts w:ascii="Times New Roman" w:eastAsia="Times New Roman" w:hAnsi="Times New Roman" w:cs="Times New Roman"/>
                      <w:sz w:val="24"/>
                      <w:szCs w:val="24"/>
                    </w:rPr>
                  </w:pPr>
                  <w:hyperlink r:id="rId15" w:anchor="Church" w:history="1">
                    <w:r w:rsidRPr="00D3417D">
                      <w:rPr>
                        <w:rFonts w:ascii="Times New Roman" w:eastAsia="Times New Roman" w:hAnsi="Times New Roman" w:cs="Times New Roman"/>
                        <w:b/>
                        <w:bCs/>
                        <w:color w:val="0000FF"/>
                        <w:sz w:val="24"/>
                        <w:szCs w:val="24"/>
                        <w:u w:val="single"/>
                      </w:rPr>
                      <w:t>Church / Christian Living</w:t>
                    </w:r>
                  </w:hyperlink>
                </w:p>
              </w:tc>
            </w:tr>
          </w:tbl>
          <w:p w:rsidR="00D3417D" w:rsidRPr="00D3417D" w:rsidRDefault="00D3417D" w:rsidP="00D3417D">
            <w:pPr>
              <w:spacing w:beforeAutospacing="1" w:after="100" w:afterAutospacing="1" w:line="322" w:lineRule="atLeast"/>
              <w:outlineLvl w:val="0"/>
              <w:rPr>
                <w:rFonts w:ascii="Bookman Old Style" w:eastAsia="Times New Roman" w:hAnsi="Bookman Old Style" w:cs="Times New Roman"/>
                <w:b/>
                <w:bCs/>
                <w:kern w:val="36"/>
                <w:sz w:val="48"/>
                <w:szCs w:val="48"/>
              </w:rPr>
            </w:pPr>
            <w:r>
              <w:rPr>
                <w:rFonts w:ascii="Bookman Old Style" w:eastAsia="Times New Roman" w:hAnsi="Bookman Old Style" w:cs="Times New Roman"/>
                <w:b/>
                <w:bCs/>
                <w:noProof/>
                <w:kern w:val="36"/>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76550" cy="1733550"/>
                  <wp:effectExtent l="0" t="0" r="0" b="0"/>
                  <wp:wrapSquare wrapText="bothSides"/>
                  <wp:docPr id="8" name="Picture 8" descr="http://www.granbychurchofchrist.org/images/wha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bychurchofchrist.org/images/what-i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17D">
              <w:rPr>
                <w:rFonts w:ascii="Bookman Old Style" w:eastAsia="Times New Roman" w:hAnsi="Bookman Old Style" w:cs="Times New Roman"/>
                <w:b/>
                <w:bCs/>
                <w:kern w:val="36"/>
                <w:sz w:val="36"/>
                <w:szCs w:val="36"/>
              </w:rPr>
              <w:t>What Is A Strong Church?</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b/>
                <w:bCs/>
                <w:sz w:val="24"/>
                <w:szCs w:val="24"/>
              </w:rPr>
              <w:t>Introduction:</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sz w:val="24"/>
                <w:szCs w:val="24"/>
              </w:rPr>
              <w:t>What is a strong church?  Many people would answer the question by responding that it is one with large numbers of members, a large budget, a beautiful building, influential people and such like.  But how would God answer the question?  That’s what is truly important.</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b/>
                <w:bCs/>
                <w:sz w:val="24"/>
                <w:szCs w:val="24"/>
              </w:rPr>
              <w:t>Body:</w:t>
            </w:r>
          </w:p>
          <w:p w:rsidR="00D3417D" w:rsidRPr="00D3417D" w:rsidRDefault="00D3417D" w:rsidP="00D3417D">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D3417D">
              <w:rPr>
                <w:rFonts w:ascii="Bookman Old Style" w:eastAsia="Times New Roman" w:hAnsi="Bookman Old Style" w:cs="Times New Roman"/>
                <w:b/>
                <w:bCs/>
                <w:sz w:val="24"/>
                <w:szCs w:val="24"/>
              </w:rPr>
              <w:t>I.</w:t>
            </w:r>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b/>
                <w:bCs/>
                <w:sz w:val="24"/>
                <w:szCs w:val="24"/>
                <w:u w:val="single"/>
              </w:rPr>
              <w:t>Love for God</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8"/>
                <w:szCs w:val="28"/>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First</w:t>
            </w:r>
            <w:proofErr w:type="gramEnd"/>
            <w:r w:rsidRPr="00D3417D">
              <w:rPr>
                <w:rFonts w:ascii="Bookman Old Style" w:eastAsia="Times New Roman" w:hAnsi="Bookman Old Style" w:cs="Times New Roman"/>
                <w:sz w:val="24"/>
                <w:szCs w:val="24"/>
              </w:rPr>
              <w:t xml:space="preserve"> commandment  (</w:t>
            </w:r>
            <w:r w:rsidRPr="00D3417D">
              <w:rPr>
                <w:rFonts w:ascii="Franklin Gothic Medium" w:eastAsia="Times New Roman" w:hAnsi="Franklin Gothic Medium" w:cs="Times New Roman"/>
                <w:sz w:val="24"/>
                <w:szCs w:val="24"/>
              </w:rPr>
              <w:t>Mark 12:28-34</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 xml:space="preserve">“. . . ‘Which is the first commandment of all?’. . . ‘And you shall love the Lord your God with all your heart, with all your soul, with </w:t>
            </w:r>
            <w:proofErr w:type="gramStart"/>
            <w:r w:rsidRPr="00D3417D">
              <w:rPr>
                <w:rFonts w:ascii="Franklin Gothic Medium" w:eastAsia="Times New Roman" w:hAnsi="Franklin Gothic Medium" w:cs="Times New Roman"/>
                <w:sz w:val="24"/>
                <w:szCs w:val="24"/>
              </w:rPr>
              <w:t>all your</w:t>
            </w:r>
            <w:proofErr w:type="gramEnd"/>
            <w:r w:rsidRPr="00D3417D">
              <w:rPr>
                <w:rFonts w:ascii="Franklin Gothic Medium" w:eastAsia="Times New Roman" w:hAnsi="Franklin Gothic Medium" w:cs="Times New Roman"/>
                <w:sz w:val="24"/>
                <w:szCs w:val="24"/>
              </w:rPr>
              <w:t xml:space="preserve"> mind, and with all your strength.’  This is the first commandment. . .”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8"/>
                <w:szCs w:val="28"/>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Is</w:t>
            </w:r>
            <w:proofErr w:type="gramEnd"/>
            <w:r w:rsidRPr="00D3417D">
              <w:rPr>
                <w:rFonts w:ascii="Bookman Old Style" w:eastAsia="Times New Roman" w:hAnsi="Bookman Old Style" w:cs="Times New Roman"/>
                <w:sz w:val="24"/>
                <w:szCs w:val="24"/>
              </w:rPr>
              <w:t xml:space="preserve"> seen in obedience  (</w:t>
            </w:r>
            <w:r w:rsidRPr="00D3417D">
              <w:rPr>
                <w:rFonts w:ascii="Franklin Gothic Medium" w:eastAsia="Times New Roman" w:hAnsi="Franklin Gothic Medium" w:cs="Times New Roman"/>
                <w:sz w:val="24"/>
                <w:szCs w:val="24"/>
              </w:rPr>
              <w:t>John 14:15, 21-24</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“If you love Me, keep My commandments. </w:t>
            </w:r>
            <w:r w:rsidRPr="00D3417D">
              <w:rPr>
                <w:rFonts w:ascii="Franklin Gothic Medium" w:eastAsia="Times New Roman" w:hAnsi="Franklin Gothic Medium" w:cs="Times New Roman"/>
                <w:sz w:val="18"/>
                <w:szCs w:val="18"/>
              </w:rPr>
              <w:t>21</w:t>
            </w:r>
            <w:r w:rsidRPr="00D3417D">
              <w:rPr>
                <w:rFonts w:ascii="Franklin Gothic Medium" w:eastAsia="Times New Roman" w:hAnsi="Franklin Gothic Medium" w:cs="Times New Roman"/>
                <w:sz w:val="24"/>
                <w:szCs w:val="24"/>
              </w:rPr>
              <w:t> He who has My commandments and keeps them, it is he who loves Me. . . .”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Leads to service  (</w:t>
            </w:r>
            <w:r w:rsidRPr="00D3417D">
              <w:rPr>
                <w:rFonts w:ascii="Franklin Gothic Medium" w:eastAsia="Times New Roman" w:hAnsi="Franklin Gothic Medium" w:cs="Times New Roman"/>
                <w:sz w:val="24"/>
                <w:szCs w:val="24"/>
              </w:rPr>
              <w:t>II Corinthians 5:14-15</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“For the love of Christ compels us, because we judge thus:  that if One died for all, then all died; and He died for all, that those who live should live no longer for themselves, but for Him who died for them and rose again.”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D3417D">
              <w:rPr>
                <w:rFonts w:ascii="Bookman Old Style" w:eastAsia="Times New Roman" w:hAnsi="Bookman Old Style" w:cs="Times New Roman"/>
                <w:b/>
                <w:bCs/>
                <w:sz w:val="24"/>
                <w:szCs w:val="24"/>
              </w:rPr>
              <w:lastRenderedPageBreak/>
              <w:t>II.</w:t>
            </w:r>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b/>
                <w:bCs/>
                <w:sz w:val="24"/>
                <w:szCs w:val="24"/>
                <w:u w:val="single"/>
              </w:rPr>
              <w:t>Love for Each Other</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8"/>
                <w:szCs w:val="28"/>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Second</w:t>
            </w:r>
            <w:proofErr w:type="gramEnd"/>
            <w:r w:rsidRPr="00D3417D">
              <w:rPr>
                <w:rFonts w:ascii="Bookman Old Style" w:eastAsia="Times New Roman" w:hAnsi="Bookman Old Style" w:cs="Times New Roman"/>
                <w:sz w:val="24"/>
                <w:szCs w:val="24"/>
              </w:rPr>
              <w:t xml:space="preserve"> commandment  (</w:t>
            </w:r>
            <w:r w:rsidRPr="00D3417D">
              <w:rPr>
                <w:rFonts w:ascii="Franklin Gothic Medium" w:eastAsia="Times New Roman" w:hAnsi="Franklin Gothic Medium" w:cs="Times New Roman"/>
                <w:sz w:val="24"/>
                <w:szCs w:val="24"/>
              </w:rPr>
              <w:t>Matthew 22:37-39</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w:t>
            </w:r>
            <w:r w:rsidRPr="00D3417D">
              <w:rPr>
                <w:rFonts w:ascii="Franklin Gothic Medium" w:eastAsia="Times New Roman" w:hAnsi="Franklin Gothic Medium" w:cs="Times New Roman"/>
                <w:sz w:val="18"/>
                <w:szCs w:val="18"/>
              </w:rPr>
              <w:t>39</w:t>
            </w:r>
            <w:r w:rsidRPr="00D3417D">
              <w:rPr>
                <w:rFonts w:ascii="Franklin Gothic Medium" w:eastAsia="Times New Roman" w:hAnsi="Franklin Gothic Medium" w:cs="Times New Roman"/>
                <w:sz w:val="24"/>
                <w:szCs w:val="24"/>
              </w:rPr>
              <w:t>And the second is like it:  You shall love your neighbor as yourself.”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This</w:t>
            </w:r>
            <w:proofErr w:type="gramEnd"/>
            <w:r w:rsidRPr="00D3417D">
              <w:rPr>
                <w:rFonts w:ascii="Bookman Old Style" w:eastAsia="Times New Roman" w:hAnsi="Bookman Old Style" w:cs="Times New Roman"/>
                <w:sz w:val="24"/>
                <w:szCs w:val="24"/>
              </w:rPr>
              <w:t xml:space="preserve"> love should be of such a nature that it is noticed by non-Christians.  (</w:t>
            </w:r>
            <w:r w:rsidRPr="00D3417D">
              <w:rPr>
                <w:rFonts w:ascii="Franklin Gothic Medium" w:eastAsia="Times New Roman" w:hAnsi="Franklin Gothic Medium" w:cs="Times New Roman"/>
                <w:sz w:val="24"/>
                <w:szCs w:val="24"/>
              </w:rPr>
              <w:t>John 13:34-35</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“A new commandment I give to you, that you love one another; as I have loved you, that you also love one another.  By this all will know that you are My disciples, if you have love for one another.”  </w:t>
            </w:r>
            <w:r w:rsidRPr="00D3417D">
              <w:rPr>
                <w:rFonts w:ascii="Franklin Gothic Medium" w:eastAsia="Times New Roman" w:hAnsi="Franklin Gothic Medium" w:cs="Times New Roman"/>
                <w:sz w:val="28"/>
                <w:szCs w:val="28"/>
              </w:rPr>
              <w:t>NKJV</w:t>
            </w:r>
            <w:proofErr w:type="gramStart"/>
            <w:r w:rsidRPr="00D3417D">
              <w:rPr>
                <w:rFonts w:ascii="Bookman Old Style" w:eastAsia="Times New Roman" w:hAnsi="Bookman Old Style" w:cs="Times New Roman"/>
                <w:sz w:val="24"/>
                <w:szCs w:val="24"/>
              </w:rPr>
              <w:t>  Love</w:t>
            </w:r>
            <w:proofErr w:type="gramEnd"/>
            <w:r w:rsidRPr="00D3417D">
              <w:rPr>
                <w:rFonts w:ascii="Bookman Old Style" w:eastAsia="Times New Roman" w:hAnsi="Bookman Old Style" w:cs="Times New Roman"/>
                <w:sz w:val="24"/>
                <w:szCs w:val="24"/>
              </w:rPr>
              <w:t xml:space="preserve"> is a distinguishing mark of Christ’s followers.</w:t>
            </w:r>
          </w:p>
          <w:p w:rsidR="00D3417D" w:rsidRPr="00D3417D" w:rsidRDefault="00D3417D" w:rsidP="00D3417D">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D3417D">
              <w:rPr>
                <w:rFonts w:ascii="Bookman Old Style" w:eastAsia="Times New Roman" w:hAnsi="Bookman Old Style" w:cs="Times New Roman"/>
                <w:b/>
                <w:bCs/>
                <w:sz w:val="24"/>
                <w:szCs w:val="24"/>
              </w:rPr>
              <w:t>III.</w:t>
            </w:r>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b/>
                <w:bCs/>
                <w:sz w:val="24"/>
                <w:szCs w:val="24"/>
                <w:u w:val="single"/>
              </w:rPr>
              <w:t>A Strong Bible Emphasis</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The</w:t>
            </w:r>
            <w:proofErr w:type="gramEnd"/>
            <w:r w:rsidRPr="00D3417D">
              <w:rPr>
                <w:rFonts w:ascii="Bookman Old Style" w:eastAsia="Times New Roman" w:hAnsi="Bookman Old Style" w:cs="Times New Roman"/>
                <w:sz w:val="24"/>
                <w:szCs w:val="24"/>
              </w:rPr>
              <w:t xml:space="preserve"> Word must be taught and preached without compromise.  (</w:t>
            </w:r>
            <w:r w:rsidRPr="00D3417D">
              <w:rPr>
                <w:rFonts w:ascii="Franklin Gothic Medium" w:eastAsia="Times New Roman" w:hAnsi="Franklin Gothic Medium" w:cs="Times New Roman"/>
                <w:sz w:val="24"/>
                <w:szCs w:val="24"/>
              </w:rPr>
              <w:t>II Timothy 4:1-4</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w:t>
            </w:r>
            <w:r w:rsidRPr="00D3417D">
              <w:rPr>
                <w:rFonts w:ascii="Franklin Gothic Medium" w:eastAsia="Times New Roman" w:hAnsi="Franklin Gothic Medium" w:cs="Times New Roman"/>
                <w:sz w:val="18"/>
                <w:szCs w:val="18"/>
              </w:rPr>
              <w:t>2</w:t>
            </w:r>
            <w:r w:rsidRPr="00D3417D">
              <w:rPr>
                <w:rFonts w:ascii="Franklin Gothic Medium" w:eastAsia="Times New Roman" w:hAnsi="Franklin Gothic Medium" w:cs="Times New Roman"/>
                <w:sz w:val="24"/>
                <w:szCs w:val="24"/>
              </w:rPr>
              <w:t>Preach the word!  Be ready in season and out of season.  Convince, rebuke, exhort, with all longsuffering and teaching.  </w:t>
            </w:r>
            <w:r w:rsidRPr="00D3417D">
              <w:rPr>
                <w:rFonts w:ascii="Franklin Gothic Medium" w:eastAsia="Times New Roman" w:hAnsi="Franklin Gothic Medium" w:cs="Times New Roman"/>
                <w:sz w:val="18"/>
                <w:szCs w:val="18"/>
              </w:rPr>
              <w:t>3-4</w:t>
            </w:r>
            <w:r w:rsidRPr="00D3417D">
              <w:rPr>
                <w:rFonts w:ascii="Franklin Gothic Medium" w:eastAsia="Times New Roman" w:hAnsi="Franklin Gothic Medium" w:cs="Times New Roman"/>
                <w:sz w:val="24"/>
                <w:szCs w:val="24"/>
              </w:rPr>
              <w:t xml:space="preserve">For the time will come when they will not endure sound doctrine, but according to their own desires, because they have itching ears, they will </w:t>
            </w:r>
            <w:proofErr w:type="spellStart"/>
            <w:r w:rsidRPr="00D3417D">
              <w:rPr>
                <w:rFonts w:ascii="Franklin Gothic Medium" w:eastAsia="Times New Roman" w:hAnsi="Franklin Gothic Medium" w:cs="Times New Roman"/>
                <w:sz w:val="24"/>
                <w:szCs w:val="24"/>
              </w:rPr>
              <w:t>heap</w:t>
            </w:r>
            <w:proofErr w:type="spellEnd"/>
            <w:r w:rsidRPr="00D3417D">
              <w:rPr>
                <w:rFonts w:ascii="Franklin Gothic Medium" w:eastAsia="Times New Roman" w:hAnsi="Franklin Gothic Medium" w:cs="Times New Roman"/>
                <w:sz w:val="24"/>
                <w:szCs w:val="24"/>
              </w:rPr>
              <w:t xml:space="preserve"> up for themselves teachers; and they will turn their ears away from the truth, and be turned aside to fables.”</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8"/>
                <w:szCs w:val="28"/>
              </w:rPr>
              <w:t>NKJV</w:t>
            </w:r>
            <w:proofErr w:type="gramStart"/>
            <w:r w:rsidRPr="00D3417D">
              <w:rPr>
                <w:rFonts w:ascii="Bookman Old Style" w:eastAsia="Times New Roman" w:hAnsi="Bookman Old Style" w:cs="Times New Roman"/>
                <w:sz w:val="24"/>
                <w:szCs w:val="24"/>
              </w:rPr>
              <w:t>  This</w:t>
            </w:r>
            <w:proofErr w:type="gramEnd"/>
            <w:r w:rsidRPr="00D3417D">
              <w:rPr>
                <w:rFonts w:ascii="Bookman Old Style" w:eastAsia="Times New Roman" w:hAnsi="Bookman Old Style" w:cs="Times New Roman"/>
                <w:sz w:val="24"/>
                <w:szCs w:val="24"/>
              </w:rPr>
              <w:t xml:space="preserve"> is a very solemn charge because it is done before God Himself !  Woe to all who compromise the truth.  (</w:t>
            </w:r>
            <w:r w:rsidRPr="00D3417D">
              <w:rPr>
                <w:rFonts w:ascii="Franklin Gothic Medium" w:eastAsia="Times New Roman" w:hAnsi="Franklin Gothic Medium" w:cs="Times New Roman"/>
                <w:sz w:val="24"/>
                <w:szCs w:val="24"/>
              </w:rPr>
              <w:t>I Timothy 5:20-21</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“Those who are sinning rebuke in the presence of all, that the rest also may fear.  I charge you before God and the Lord Jesus Christ and the elect angels that you observe these things without prejudice, doing nothing with partiality.”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It</w:t>
            </w:r>
            <w:proofErr w:type="gramEnd"/>
            <w:r w:rsidRPr="00D3417D">
              <w:rPr>
                <w:rFonts w:ascii="Bookman Old Style" w:eastAsia="Times New Roman" w:hAnsi="Bookman Old Style" w:cs="Times New Roman"/>
                <w:sz w:val="24"/>
                <w:szCs w:val="24"/>
              </w:rPr>
              <w:t xml:space="preserve"> is the pure Word of God which builds Christians up.  (</w:t>
            </w:r>
            <w:r w:rsidRPr="00D3417D">
              <w:rPr>
                <w:rFonts w:ascii="Franklin Gothic Medium" w:eastAsia="Times New Roman" w:hAnsi="Franklin Gothic Medium" w:cs="Times New Roman"/>
                <w:sz w:val="24"/>
                <w:szCs w:val="24"/>
              </w:rPr>
              <w:t>Acts 20:32</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“So now, brethren, I commend you to God and to the word of His grace, which is able to build you up and give you an inheritance among all those who are sanctified.”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Each</w:t>
            </w:r>
            <w:proofErr w:type="gramEnd"/>
            <w:r w:rsidRPr="00D3417D">
              <w:rPr>
                <w:rFonts w:ascii="Bookman Old Style" w:eastAsia="Times New Roman" w:hAnsi="Bookman Old Style" w:cs="Times New Roman"/>
                <w:sz w:val="24"/>
                <w:szCs w:val="24"/>
              </w:rPr>
              <w:t xml:space="preserve"> Christian is to rightly divide the Word of truth.  (</w:t>
            </w:r>
            <w:r w:rsidRPr="00D3417D">
              <w:rPr>
                <w:rFonts w:ascii="Franklin Gothic Medium" w:eastAsia="Times New Roman" w:hAnsi="Franklin Gothic Medium" w:cs="Times New Roman"/>
                <w:sz w:val="24"/>
                <w:szCs w:val="24"/>
              </w:rPr>
              <w:t>II Timothy 2:15</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“Be diligent to present yourself approved to God, a worker who does not need to be ashamed, rightly dividing the word of truth.”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D3417D">
              <w:rPr>
                <w:rFonts w:ascii="Bookman Old Style" w:eastAsia="Times New Roman" w:hAnsi="Bookman Old Style" w:cs="Times New Roman"/>
                <w:b/>
                <w:bCs/>
                <w:sz w:val="24"/>
                <w:szCs w:val="24"/>
              </w:rPr>
              <w:t>IV.</w:t>
            </w:r>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b/>
                <w:bCs/>
                <w:sz w:val="24"/>
                <w:szCs w:val="24"/>
                <w:u w:val="single"/>
              </w:rPr>
              <w:t>Each Member Is to Live A Holy Life</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We</w:t>
            </w:r>
            <w:proofErr w:type="gramEnd"/>
            <w:r w:rsidRPr="00D3417D">
              <w:rPr>
                <w:rFonts w:ascii="Bookman Old Style" w:eastAsia="Times New Roman" w:hAnsi="Bookman Old Style" w:cs="Times New Roman"/>
                <w:sz w:val="24"/>
                <w:szCs w:val="24"/>
              </w:rPr>
              <w:t xml:space="preserve"> should not be living like the world.  (</w:t>
            </w:r>
            <w:r w:rsidRPr="00D3417D">
              <w:rPr>
                <w:rFonts w:ascii="Franklin Gothic Medium" w:eastAsia="Times New Roman" w:hAnsi="Franklin Gothic Medium" w:cs="Times New Roman"/>
                <w:sz w:val="24"/>
                <w:szCs w:val="24"/>
              </w:rPr>
              <w:t>Romans 12:1-2</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 xml:space="preserve">“I beseech you therefore, brethren, by the mercies of God, that you present your </w:t>
            </w:r>
            <w:r w:rsidRPr="00D3417D">
              <w:rPr>
                <w:rFonts w:ascii="Franklin Gothic Medium" w:eastAsia="Times New Roman" w:hAnsi="Franklin Gothic Medium" w:cs="Times New Roman"/>
                <w:sz w:val="24"/>
                <w:szCs w:val="24"/>
              </w:rPr>
              <w:lastRenderedPageBreak/>
              <w:t>bodies a living sacrifice, holy, acceptable to God, which is your reasonable service.  And do not be conformed to this world, but be transformed by the renewing of your mind, that you may prove what is that good and acceptable and perfect will of God.”  </w:t>
            </w:r>
            <w:r w:rsidRPr="00D3417D">
              <w:rPr>
                <w:rFonts w:ascii="Franklin Gothic Medium" w:eastAsia="Times New Roman" w:hAnsi="Franklin Gothic Medium" w:cs="Times New Roman"/>
                <w:sz w:val="28"/>
                <w:szCs w:val="28"/>
              </w:rPr>
              <w:t>NKJV</w:t>
            </w:r>
            <w:proofErr w:type="gramStart"/>
            <w:r w:rsidRPr="00D3417D">
              <w:rPr>
                <w:rFonts w:ascii="Bookman Old Style" w:eastAsia="Times New Roman" w:hAnsi="Bookman Old Style" w:cs="Times New Roman"/>
                <w:sz w:val="24"/>
                <w:szCs w:val="24"/>
              </w:rPr>
              <w:t>  Our</w:t>
            </w:r>
            <w:proofErr w:type="gramEnd"/>
            <w:r w:rsidRPr="00D3417D">
              <w:rPr>
                <w:rFonts w:ascii="Bookman Old Style" w:eastAsia="Times New Roman" w:hAnsi="Bookman Old Style" w:cs="Times New Roman"/>
                <w:sz w:val="24"/>
                <w:szCs w:val="24"/>
              </w:rPr>
              <w:t xml:space="preserve"> speech and behavior are not to be like an ungodly society.  It involves the total person.</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8"/>
                <w:szCs w:val="28"/>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A</w:t>
            </w:r>
            <w:proofErr w:type="gramEnd"/>
            <w:r w:rsidRPr="00D3417D">
              <w:rPr>
                <w:rFonts w:ascii="Bookman Old Style" w:eastAsia="Times New Roman" w:hAnsi="Bookman Old Style" w:cs="Times New Roman"/>
                <w:sz w:val="24"/>
                <w:szCs w:val="24"/>
              </w:rPr>
              <w:t xml:space="preserve"> holy life means turning away from certain actions and toward others.  (</w:t>
            </w:r>
            <w:r w:rsidRPr="00D3417D">
              <w:rPr>
                <w:rFonts w:ascii="Franklin Gothic Medium" w:eastAsia="Times New Roman" w:hAnsi="Franklin Gothic Medium" w:cs="Times New Roman"/>
                <w:sz w:val="24"/>
                <w:szCs w:val="24"/>
              </w:rPr>
              <w:t>Titus 2:11-12</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“For the grace of God that brings salvation has appeared to all men, teaching us that, denying ungodliness and worldly lusts, we should live soberly, righteously, and godly in the present age,”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8"/>
                <w:szCs w:val="28"/>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Christians</w:t>
            </w:r>
            <w:proofErr w:type="gramEnd"/>
            <w:r w:rsidRPr="00D3417D">
              <w:rPr>
                <w:rFonts w:ascii="Bookman Old Style" w:eastAsia="Times New Roman" w:hAnsi="Bookman Old Style" w:cs="Times New Roman"/>
                <w:sz w:val="24"/>
                <w:szCs w:val="24"/>
              </w:rPr>
              <w:t xml:space="preserve"> are to exercise caution in how they live.  (</w:t>
            </w:r>
            <w:r w:rsidRPr="00D3417D">
              <w:rPr>
                <w:rFonts w:ascii="Franklin Gothic Medium" w:eastAsia="Times New Roman" w:hAnsi="Franklin Gothic Medium" w:cs="Times New Roman"/>
                <w:sz w:val="24"/>
                <w:szCs w:val="24"/>
              </w:rPr>
              <w:t>Ephesians 5:15-16</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“See then that you walk circumspectly, not as fools but as wise, redeeming the time, because the days are evil.”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D3417D">
              <w:rPr>
                <w:rFonts w:ascii="Bookman Old Style" w:eastAsia="Times New Roman" w:hAnsi="Bookman Old Style" w:cs="Times New Roman"/>
                <w:b/>
                <w:bCs/>
                <w:sz w:val="24"/>
                <w:szCs w:val="24"/>
              </w:rPr>
              <w:t>V.</w:t>
            </w:r>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b/>
                <w:bCs/>
                <w:sz w:val="24"/>
                <w:szCs w:val="24"/>
                <w:u w:val="single"/>
              </w:rPr>
              <w:t>Willing to Work</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Be</w:t>
            </w:r>
            <w:proofErr w:type="gramEnd"/>
            <w:r w:rsidRPr="00D3417D">
              <w:rPr>
                <w:rFonts w:ascii="Bookman Old Style" w:eastAsia="Times New Roman" w:hAnsi="Bookman Old Style" w:cs="Times New Roman"/>
                <w:sz w:val="24"/>
                <w:szCs w:val="24"/>
              </w:rPr>
              <w:t xml:space="preserve"> “zealous for good works.”  (</w:t>
            </w:r>
            <w:r w:rsidRPr="00D3417D">
              <w:rPr>
                <w:rFonts w:ascii="Franklin Gothic Medium" w:eastAsia="Times New Roman" w:hAnsi="Franklin Gothic Medium" w:cs="Times New Roman"/>
                <w:sz w:val="24"/>
                <w:szCs w:val="24"/>
              </w:rPr>
              <w:t>Titus 2:14</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w:t>
            </w:r>
            <w:proofErr w:type="gramStart"/>
            <w:r w:rsidRPr="00D3417D">
              <w:rPr>
                <w:rFonts w:ascii="Franklin Gothic Medium" w:eastAsia="Times New Roman" w:hAnsi="Franklin Gothic Medium" w:cs="Times New Roman"/>
                <w:sz w:val="24"/>
                <w:szCs w:val="24"/>
              </w:rPr>
              <w:t>who</w:t>
            </w:r>
            <w:proofErr w:type="gramEnd"/>
            <w:r w:rsidRPr="00D3417D">
              <w:rPr>
                <w:rFonts w:ascii="Franklin Gothic Medium" w:eastAsia="Times New Roman" w:hAnsi="Franklin Gothic Medium" w:cs="Times New Roman"/>
                <w:sz w:val="24"/>
                <w:szCs w:val="24"/>
              </w:rPr>
              <w:t xml:space="preserve"> gave Himself for us, that He might redeem us from every lawless deed and purify for Himself His own special people, zealous for good works.”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Note</w:t>
            </w:r>
            <w:proofErr w:type="gramEnd"/>
            <w:r w:rsidRPr="00D3417D">
              <w:rPr>
                <w:rFonts w:ascii="Bookman Old Style" w:eastAsia="Times New Roman" w:hAnsi="Bookman Old Style" w:cs="Times New Roman"/>
                <w:sz w:val="24"/>
                <w:szCs w:val="24"/>
              </w:rPr>
              <w:t xml:space="preserve"> also (</w:t>
            </w:r>
            <w:r w:rsidRPr="00D3417D">
              <w:rPr>
                <w:rFonts w:ascii="Franklin Gothic Medium" w:eastAsia="Times New Roman" w:hAnsi="Franklin Gothic Medium" w:cs="Times New Roman"/>
                <w:sz w:val="24"/>
                <w:szCs w:val="24"/>
              </w:rPr>
              <w:t>Titus 3:8</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“This is a faithful saying, and these things I want you to affirm constantly, that those who have believed in God should be careful to maintain good works.  These things are good and profitable to men.”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8"/>
                <w:szCs w:val="28"/>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Behaving</w:t>
            </w:r>
            <w:proofErr w:type="gramEnd"/>
            <w:r w:rsidRPr="00D3417D">
              <w:rPr>
                <w:rFonts w:ascii="Bookman Old Style" w:eastAsia="Times New Roman" w:hAnsi="Bookman Old Style" w:cs="Times New Roman"/>
                <w:sz w:val="24"/>
                <w:szCs w:val="24"/>
              </w:rPr>
              <w:t xml:space="preserve"> like a Christian means being diligent in our service.  (</w:t>
            </w:r>
            <w:r w:rsidRPr="00D3417D">
              <w:rPr>
                <w:rFonts w:ascii="Franklin Gothic Medium" w:eastAsia="Times New Roman" w:hAnsi="Franklin Gothic Medium" w:cs="Times New Roman"/>
                <w:sz w:val="24"/>
                <w:szCs w:val="24"/>
              </w:rPr>
              <w:t>Romans 12:11-13</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w:t>
            </w:r>
            <w:proofErr w:type="gramStart"/>
            <w:r w:rsidRPr="00D3417D">
              <w:rPr>
                <w:rFonts w:ascii="Franklin Gothic Medium" w:eastAsia="Times New Roman" w:hAnsi="Franklin Gothic Medium" w:cs="Times New Roman"/>
                <w:sz w:val="24"/>
                <w:szCs w:val="24"/>
              </w:rPr>
              <w:t>not</w:t>
            </w:r>
            <w:proofErr w:type="gramEnd"/>
            <w:r w:rsidRPr="00D3417D">
              <w:rPr>
                <w:rFonts w:ascii="Franklin Gothic Medium" w:eastAsia="Times New Roman" w:hAnsi="Franklin Gothic Medium" w:cs="Times New Roman"/>
                <w:sz w:val="24"/>
                <w:szCs w:val="24"/>
              </w:rPr>
              <w:t xml:space="preserve"> lagging in diligence, fervent in spirit, serving the Lord; rejoicing in hope, patient in tribulation, continuing steadfastly in prayer; distributing to the needs of the saints, given to hospitality.”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D3417D">
              <w:rPr>
                <w:rFonts w:ascii="Symbol" w:eastAsia="Times New Roman" w:hAnsi="Symbol" w:cs="Times New Roman"/>
                <w:sz w:val="24"/>
                <w:szCs w:val="24"/>
              </w:rPr>
              <w:t></w:t>
            </w:r>
            <w:proofErr w:type="gramStart"/>
            <w:r w:rsidRPr="00D3417D">
              <w:rPr>
                <w:rFonts w:ascii="Times New Roman" w:eastAsia="Times New Roman" w:hAnsi="Times New Roman" w:cs="Times New Roman"/>
                <w:sz w:val="14"/>
                <w:szCs w:val="14"/>
              </w:rPr>
              <w:t>  </w:t>
            </w:r>
            <w:r w:rsidRPr="00D3417D">
              <w:rPr>
                <w:rFonts w:ascii="Bookman Old Style" w:eastAsia="Times New Roman" w:hAnsi="Bookman Old Style" w:cs="Times New Roman"/>
                <w:sz w:val="24"/>
                <w:szCs w:val="24"/>
              </w:rPr>
              <w:t>This</w:t>
            </w:r>
            <w:proofErr w:type="gramEnd"/>
            <w:r w:rsidRPr="00D3417D">
              <w:rPr>
                <w:rFonts w:ascii="Bookman Old Style" w:eastAsia="Times New Roman" w:hAnsi="Bookman Old Style" w:cs="Times New Roman"/>
                <w:sz w:val="24"/>
                <w:szCs w:val="24"/>
              </w:rPr>
              <w:t xml:space="preserve"> work also includes soul-winning.  (</w:t>
            </w:r>
            <w:r w:rsidRPr="00D3417D">
              <w:rPr>
                <w:rFonts w:ascii="Franklin Gothic Medium" w:eastAsia="Times New Roman" w:hAnsi="Franklin Gothic Medium" w:cs="Times New Roman"/>
                <w:sz w:val="24"/>
                <w:szCs w:val="24"/>
              </w:rPr>
              <w:t>Acts 5:42)  “And daily in the temple, and in every house, they did not cease teaching and preaching Jesus as the Christ.”  </w:t>
            </w:r>
            <w:r w:rsidRPr="00D3417D">
              <w:rPr>
                <w:rFonts w:ascii="Franklin Gothic Medium" w:eastAsia="Times New Roman" w:hAnsi="Franklin Gothic Medium" w:cs="Times New Roman"/>
                <w:sz w:val="28"/>
                <w:szCs w:val="28"/>
              </w:rPr>
              <w:t>NKJV</w:t>
            </w:r>
            <w:proofErr w:type="gramStart"/>
            <w:r w:rsidRPr="00D3417D">
              <w:rPr>
                <w:rFonts w:ascii="Franklin Gothic Medium" w:eastAsia="Times New Roman" w:hAnsi="Franklin Gothic Medium" w:cs="Times New Roman"/>
                <w:sz w:val="28"/>
                <w:szCs w:val="28"/>
              </w:rPr>
              <w:t> </w:t>
            </w:r>
            <w:r w:rsidRPr="00D3417D">
              <w:rPr>
                <w:rFonts w:ascii="Franklin Gothic Medium" w:eastAsia="Times New Roman" w:hAnsi="Franklin Gothic Medium" w:cs="Times New Roman"/>
                <w:sz w:val="24"/>
                <w:szCs w:val="24"/>
              </w:rPr>
              <w:t> (</w:t>
            </w:r>
            <w:proofErr w:type="gramEnd"/>
            <w:r w:rsidRPr="00D3417D">
              <w:rPr>
                <w:rFonts w:ascii="Franklin Gothic Medium" w:eastAsia="Times New Roman" w:hAnsi="Franklin Gothic Medium" w:cs="Times New Roman"/>
                <w:sz w:val="24"/>
                <w:szCs w:val="24"/>
              </w:rPr>
              <w:t>Acts 8:4</w:t>
            </w:r>
            <w:r w:rsidRPr="00D3417D">
              <w:rPr>
                <w:rFonts w:ascii="Bookman Old Style" w:eastAsia="Times New Roman" w:hAnsi="Bookman Old Style" w:cs="Times New Roman"/>
                <w:sz w:val="24"/>
                <w:szCs w:val="24"/>
              </w:rPr>
              <w:t>) </w:t>
            </w:r>
            <w:r w:rsidRPr="00D3417D">
              <w:rPr>
                <w:rFonts w:ascii="Franklin Gothic Medium" w:eastAsia="Times New Roman" w:hAnsi="Franklin Gothic Medium" w:cs="Times New Roman"/>
                <w:sz w:val="24"/>
                <w:szCs w:val="24"/>
              </w:rPr>
              <w:t>“Therefore those who were scattered went everywhere preaching the word.”  </w:t>
            </w:r>
            <w:r w:rsidRPr="00D3417D">
              <w:rPr>
                <w:rFonts w:ascii="Franklin Gothic Medium" w:eastAsia="Times New Roman" w:hAnsi="Franklin Gothic Medium" w:cs="Times New Roman"/>
                <w:sz w:val="28"/>
                <w:szCs w:val="28"/>
              </w:rPr>
              <w:t>NKJV</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b/>
                <w:bCs/>
                <w:sz w:val="24"/>
                <w:szCs w:val="24"/>
              </w:rPr>
              <w:t>Conclusion:</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sz w:val="24"/>
                <w:szCs w:val="24"/>
              </w:rPr>
              <w:t xml:space="preserve">Notice that none of these qualities of a strong church depend upon having a </w:t>
            </w:r>
            <w:r w:rsidRPr="00D3417D">
              <w:rPr>
                <w:rFonts w:ascii="Bookman Old Style" w:eastAsia="Times New Roman" w:hAnsi="Bookman Old Style" w:cs="Times New Roman"/>
                <w:sz w:val="24"/>
                <w:szCs w:val="24"/>
              </w:rPr>
              <w:lastRenderedPageBreak/>
              <w:t>large attendance or budget, a beautiful new building or lots of influential members.  Sometimes these can keep a church from being strong.</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sz w:val="24"/>
                <w:szCs w:val="24"/>
              </w:rPr>
              <w:t> Bobby Stafford </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r w:rsidRPr="00D3417D">
              <w:rPr>
                <w:rFonts w:ascii="Bookman Old Style" w:eastAsia="Times New Roman" w:hAnsi="Bookman Old Style" w:cs="Times New Roman"/>
                <w:sz w:val="24"/>
                <w:szCs w:val="24"/>
              </w:rPr>
              <w:t>June 21, 2015</w:t>
            </w:r>
          </w:p>
          <w:p w:rsidR="00D3417D" w:rsidRPr="00D3417D" w:rsidRDefault="00D3417D" w:rsidP="00D3417D">
            <w:pPr>
              <w:spacing w:before="100" w:beforeAutospacing="1" w:after="100" w:afterAutospacing="1" w:line="322" w:lineRule="atLeast"/>
              <w:rPr>
                <w:rFonts w:ascii="Times New Roman" w:eastAsia="Times New Roman" w:hAnsi="Times New Roman" w:cs="Times New Roman"/>
                <w:sz w:val="24"/>
                <w:szCs w:val="24"/>
              </w:rPr>
            </w:pPr>
            <w:hyperlink r:id="rId17" w:anchor="Worship" w:history="1">
              <w:r w:rsidRPr="00D3417D">
                <w:rPr>
                  <w:rFonts w:ascii="Bookman Old Style" w:eastAsia="Times New Roman" w:hAnsi="Bookman Old Style" w:cs="Times New Roman"/>
                  <w:color w:val="0000FF"/>
                  <w:sz w:val="24"/>
                  <w:szCs w:val="24"/>
                  <w:u w:val="single"/>
                </w:rPr>
                <w:t>More on Worship</w:t>
              </w:r>
            </w:hyperlink>
          </w:p>
        </w:tc>
      </w:tr>
      <w:tr w:rsidR="00D3417D" w:rsidRPr="00D3417D" w:rsidTr="00D3417D">
        <w:trPr>
          <w:tblCellSpacing w:w="15" w:type="dxa"/>
        </w:trPr>
        <w:tc>
          <w:tcPr>
            <w:tcW w:w="0" w:type="auto"/>
            <w:shd w:val="clear" w:color="auto" w:fill="FFFFFF"/>
            <w:vAlign w:val="center"/>
            <w:hideMark/>
          </w:tcPr>
          <w:tbl>
            <w:tblPr>
              <w:tblW w:w="20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3738"/>
            </w:tblGrid>
            <w:tr w:rsidR="00D3417D" w:rsidRPr="00D3417D">
              <w:trPr>
                <w:trHeight w:val="585"/>
                <w:jc w:val="center"/>
              </w:trPr>
              <w:tc>
                <w:tcPr>
                  <w:tcW w:w="49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3417D" w:rsidRPr="00D3417D" w:rsidRDefault="00D3417D" w:rsidP="00D3417D">
                  <w:pPr>
                    <w:spacing w:after="0" w:line="240" w:lineRule="auto"/>
                    <w:rPr>
                      <w:rFonts w:ascii="Times New Roman" w:eastAsia="Times New Roman" w:hAnsi="Times New Roman" w:cs="Times New Roman"/>
                      <w:sz w:val="24"/>
                      <w:szCs w:val="24"/>
                    </w:rPr>
                  </w:pPr>
                </w:p>
              </w:tc>
            </w:tr>
          </w:tbl>
          <w:p w:rsidR="00D3417D" w:rsidRPr="00D3417D" w:rsidRDefault="00D3417D" w:rsidP="00D3417D">
            <w:pPr>
              <w:spacing w:after="0" w:line="240" w:lineRule="auto"/>
              <w:jc w:val="center"/>
              <w:rPr>
                <w:rFonts w:ascii="Times New Roman" w:eastAsia="Times New Roman" w:hAnsi="Times New Roman" w:cs="Times New Roman"/>
                <w:sz w:val="24"/>
                <w:szCs w:val="24"/>
              </w:rPr>
            </w:pPr>
          </w:p>
        </w:tc>
      </w:tr>
    </w:tbl>
    <w:p w:rsidR="00312555" w:rsidRPr="00D3417D" w:rsidRDefault="00312555" w:rsidP="00D3417D"/>
    <w:sectPr w:rsidR="00312555" w:rsidRPr="00D3417D" w:rsidSect="00A47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664"/>
    <w:multiLevelType w:val="hybridMultilevel"/>
    <w:tmpl w:val="A400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017A6"/>
    <w:multiLevelType w:val="hybridMultilevel"/>
    <w:tmpl w:val="C69A7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671846"/>
    <w:multiLevelType w:val="hybridMultilevel"/>
    <w:tmpl w:val="F3F6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D60FA9"/>
    <w:multiLevelType w:val="hybridMultilevel"/>
    <w:tmpl w:val="2F8A12D8"/>
    <w:lvl w:ilvl="0" w:tplc="C2802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E1A79"/>
    <w:multiLevelType w:val="hybridMultilevel"/>
    <w:tmpl w:val="9AE8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68488E"/>
    <w:multiLevelType w:val="hybridMultilevel"/>
    <w:tmpl w:val="553C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12F0"/>
    <w:rsid w:val="000F1B57"/>
    <w:rsid w:val="00312555"/>
    <w:rsid w:val="003912AF"/>
    <w:rsid w:val="003F12F0"/>
    <w:rsid w:val="00446557"/>
    <w:rsid w:val="00504D80"/>
    <w:rsid w:val="00662F78"/>
    <w:rsid w:val="00921AEF"/>
    <w:rsid w:val="00A474B1"/>
    <w:rsid w:val="00BB3A1E"/>
    <w:rsid w:val="00D3417D"/>
    <w:rsid w:val="00E647DF"/>
    <w:rsid w:val="00FE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B1"/>
  </w:style>
  <w:style w:type="paragraph" w:styleId="Heading1">
    <w:name w:val="heading 1"/>
    <w:basedOn w:val="Normal"/>
    <w:link w:val="Heading1Char"/>
    <w:uiPriority w:val="9"/>
    <w:qFormat/>
    <w:rsid w:val="00D341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F0"/>
    <w:pPr>
      <w:ind w:left="720"/>
      <w:contextualSpacing/>
    </w:pPr>
  </w:style>
  <w:style w:type="character" w:customStyle="1" w:styleId="Heading1Char">
    <w:name w:val="Heading 1 Char"/>
    <w:basedOn w:val="DefaultParagraphFont"/>
    <w:link w:val="Heading1"/>
    <w:uiPriority w:val="9"/>
    <w:rsid w:val="00D341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34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17D"/>
  </w:style>
  <w:style w:type="character" w:styleId="Hyperlink">
    <w:name w:val="Hyperlink"/>
    <w:basedOn w:val="DefaultParagraphFont"/>
    <w:uiPriority w:val="99"/>
    <w:semiHidden/>
    <w:unhideWhenUsed/>
    <w:rsid w:val="00D3417D"/>
    <w:rPr>
      <w:color w:val="0000FF"/>
      <w:u w:val="single"/>
    </w:rPr>
  </w:style>
  <w:style w:type="paragraph" w:styleId="BalloonText">
    <w:name w:val="Balloon Text"/>
    <w:basedOn w:val="Normal"/>
    <w:link w:val="BalloonTextChar"/>
    <w:uiPriority w:val="99"/>
    <w:semiHidden/>
    <w:unhideWhenUsed/>
    <w:rsid w:val="00D3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782">
      <w:bodyDiv w:val="1"/>
      <w:marLeft w:val="0"/>
      <w:marRight w:val="0"/>
      <w:marTop w:val="0"/>
      <w:marBottom w:val="0"/>
      <w:divBdr>
        <w:top w:val="none" w:sz="0" w:space="0" w:color="auto"/>
        <w:left w:val="none" w:sz="0" w:space="0" w:color="auto"/>
        <w:bottom w:val="none" w:sz="0" w:space="0" w:color="auto"/>
        <w:right w:val="none" w:sz="0" w:space="0" w:color="auto"/>
      </w:divBdr>
      <w:divsChild>
        <w:div w:id="86055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ranbychurchofchrist.org/Sermons/Word-Documents/2015/What%20Is%20A%20Strong%20Church.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granbychurchofchrist.org/Sermons/pages/2015/what-is-a-strong-church.htm" TargetMode="External"/><Relationship Id="rId17" Type="http://schemas.openxmlformats.org/officeDocument/2006/relationships/hyperlink" Target="http://www.granbychurchofchrist.org/Studies.htm"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ranbychurchofchrist.org/Studies.htm" TargetMode="External"/><Relationship Id="rId5" Type="http://schemas.openxmlformats.org/officeDocument/2006/relationships/webSettings" Target="webSettings.xml"/><Relationship Id="rId15" Type="http://schemas.openxmlformats.org/officeDocument/2006/relationships/hyperlink" Target="http://www.granbychurchofchrist.org/Studies.ht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bychurchofchrist.org/Sermons/Word-Documents/2011/Right%20or%20Easy.doc" TargetMode="External"/><Relationship Id="rId14" Type="http://schemas.openxmlformats.org/officeDocument/2006/relationships/hyperlink" Target="http://www.granbychurchofchrist.org/Sermons/pages/2015/what-is-a-strong-chu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5</cp:revision>
  <dcterms:created xsi:type="dcterms:W3CDTF">2015-06-21T19:45:00Z</dcterms:created>
  <dcterms:modified xsi:type="dcterms:W3CDTF">2015-06-23T16:53:00Z</dcterms:modified>
</cp:coreProperties>
</file>