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8FAAE" w14:textId="77777777" w:rsidR="000B1239" w:rsidRPr="000B1239" w:rsidRDefault="000B1239" w:rsidP="000B1239">
      <w:pPr>
        <w:rPr>
          <w:b/>
          <w:bCs/>
        </w:rPr>
      </w:pPr>
      <w:r w:rsidRPr="000B1239">
        <w:rPr>
          <w:b/>
          <w:bCs/>
        </w:rPr>
        <w:t>The Tower Of Babel</w:t>
      </w:r>
    </w:p>
    <w:p w14:paraId="00B5AD12" w14:textId="77777777" w:rsidR="000B1239" w:rsidRPr="000B1239" w:rsidRDefault="000B1239" w:rsidP="000B1239">
      <w:pPr>
        <w:rPr>
          <w:b/>
          <w:bCs/>
        </w:rPr>
      </w:pPr>
      <w:r w:rsidRPr="000B1239">
        <w:rPr>
          <w:b/>
          <w:bCs/>
        </w:rPr>
        <w:t>Introduction</w:t>
      </w:r>
    </w:p>
    <w:p w14:paraId="54BD466F" w14:textId="77777777" w:rsidR="000B1239" w:rsidRPr="000B1239" w:rsidRDefault="000B1239" w:rsidP="000B1239">
      <w:r w:rsidRPr="000B1239">
        <w:t>Genesis 11:1–9 records the building of the tower at Babel and God’s response. This account reveals humanity’s pride, God’s purpose for the nations, and the divine origin of languages.</w:t>
      </w:r>
    </w:p>
    <w:p w14:paraId="7C43E152" w14:textId="77777777" w:rsidR="000B1239" w:rsidRPr="000B1239" w:rsidRDefault="000B1239" w:rsidP="000B1239">
      <w:pPr>
        <w:rPr>
          <w:b/>
          <w:bCs/>
        </w:rPr>
      </w:pPr>
      <w:r w:rsidRPr="000B1239">
        <w:rPr>
          <w:b/>
          <w:bCs/>
        </w:rPr>
        <w:t>One Language, One People, One Direction</w:t>
      </w:r>
    </w:p>
    <w:p w14:paraId="5327F9A7" w14:textId="77777777" w:rsidR="000B1239" w:rsidRPr="000B1239" w:rsidRDefault="000B1239" w:rsidP="000B1239">
      <w:r w:rsidRPr="000B1239">
        <w:t>After the flood, families spread from Noah’s sons. Scripture notes a key marker: “in his days the earth was divided” (Genesis 10:25). Genesis 11 steps inside that moment. “The whole earth had one language and one speech” (Genesis 11:1). With a shared tongue and a shared culture, people journeyed east and settled on the plain of Shinar (Genesis 11:2). Their migration fixed them in one place, contrary to God’s charge to be fruitful, multiply, and fill the earth (Genesis 9:1). A single voice without humble submission to God becomes a powerful engine for the wrong goals.</w:t>
      </w:r>
    </w:p>
    <w:p w14:paraId="3FA1670A" w14:textId="77777777" w:rsidR="000B1239" w:rsidRPr="000B1239" w:rsidRDefault="000B1239" w:rsidP="000B1239">
      <w:pPr>
        <w:rPr>
          <w:b/>
          <w:bCs/>
        </w:rPr>
      </w:pPr>
      <w:r w:rsidRPr="000B1239">
        <w:rPr>
          <w:b/>
          <w:bCs/>
        </w:rPr>
        <w:t>A City, A Tower, A Name</w:t>
      </w:r>
    </w:p>
    <w:p w14:paraId="2DFACFA3" w14:textId="77777777" w:rsidR="000B1239" w:rsidRPr="000B1239" w:rsidRDefault="000B1239" w:rsidP="000B1239">
      <w:r w:rsidRPr="000B1239">
        <w:t>The people resolved, “Come, let us make bricks,” and then, “Come, let us build ourselves a city, and a tower whose top is in the heavens; let us make a name for ourselves” (Genesis 11:3–4). They pursued permanence and fame. They sought security in walls and height. They desired a legacy in stone and fired brick. Their stated aim was to avoid being scattered across the earth. God’s command pointed outward; their plan curved inward. Pride seeks a name; faith seeks God’s name. When people trade obedience for ambition, building projects become monuments to self.</w:t>
      </w:r>
    </w:p>
    <w:p w14:paraId="09FC745D" w14:textId="77777777" w:rsidR="000B1239" w:rsidRPr="000B1239" w:rsidRDefault="000B1239" w:rsidP="000B1239">
      <w:pPr>
        <w:rPr>
          <w:b/>
          <w:bCs/>
        </w:rPr>
      </w:pPr>
      <w:r w:rsidRPr="000B1239">
        <w:rPr>
          <w:b/>
          <w:bCs/>
        </w:rPr>
        <w:t>God Comes Down</w:t>
      </w:r>
    </w:p>
    <w:p w14:paraId="3508C696" w14:textId="77777777" w:rsidR="000B1239" w:rsidRPr="000B1239" w:rsidRDefault="000B1239" w:rsidP="000B1239">
      <w:r w:rsidRPr="000B1239">
        <w:t>Moses writes with holy irony: “The Lord came down to see the city and the tower which the sons of men had built” (Genesis 11:5). Humanity strained upward; God stooped to examine the work. The Lord assessed their unity and trajectory: with one speech and one resolve, their rebellion would rapidly multiply (Genesis 11:6). Divine mercy intervened to restrain sin’s spread.</w:t>
      </w:r>
    </w:p>
    <w:p w14:paraId="2CB7482D" w14:textId="77777777" w:rsidR="000B1239" w:rsidRPr="000B1239" w:rsidRDefault="000B1239" w:rsidP="000B1239">
      <w:pPr>
        <w:rPr>
          <w:b/>
          <w:bCs/>
        </w:rPr>
      </w:pPr>
      <w:r w:rsidRPr="000B1239">
        <w:rPr>
          <w:b/>
          <w:bCs/>
        </w:rPr>
        <w:t>Confusion, Scattering, and the Birth of Nations</w:t>
      </w:r>
    </w:p>
    <w:p w14:paraId="0E58BE77" w14:textId="77777777" w:rsidR="000B1239" w:rsidRPr="000B1239" w:rsidRDefault="000B1239" w:rsidP="000B1239">
      <w:r w:rsidRPr="000B1239">
        <w:t>God said, “Come, let Us go down and there confuse their language, that they may not understand one another’s speech” (Genesis 11:7). In a moment, cooperation fractured. Conversation stalled. Construction ceased. Groups formed along new tongues, and the Lord scattered them over the face of all the earth (Genesis 11:8–9). Babel means “confusion.” The place that tried to concentrate humanity became the fountainhead of dispersion. Languages emerged by God’s decree, and the nations began to fill the earth according to His purpose (Genesis 10:5, 20, 32; 11:9).</w:t>
      </w:r>
    </w:p>
    <w:p w14:paraId="7D8FA615" w14:textId="77777777" w:rsidR="000B1239" w:rsidRPr="000B1239" w:rsidRDefault="000B1239" w:rsidP="000B1239">
      <w:pPr>
        <w:rPr>
          <w:b/>
          <w:bCs/>
        </w:rPr>
      </w:pPr>
      <w:r w:rsidRPr="000B1239">
        <w:rPr>
          <w:b/>
          <w:bCs/>
        </w:rPr>
        <w:t>Pride Humbled and Plans Redirected</w:t>
      </w:r>
    </w:p>
    <w:p w14:paraId="0AE35F14" w14:textId="77777777" w:rsidR="000B1239" w:rsidRPr="000B1239" w:rsidRDefault="000B1239" w:rsidP="000B1239">
      <w:r w:rsidRPr="000B1239">
        <w:t>God opposes lofty self-exaltation and brings it low (Isaiah 2:12–15). “Pride goes before destruction, and a haughty spirit before a fall” (Proverbs 16:18). At Babel, the Lord overturned human plans and established His counsel for the earth’s filling. He did not abandon mankind; He redirected history toward redemption, ultimately calling Abram from that same broad region (Genesis 12:1–3). When people grasp for glory, God preserves His glory and keeps His promises.</w:t>
      </w:r>
    </w:p>
    <w:p w14:paraId="4FC34806" w14:textId="77777777" w:rsidR="000B1239" w:rsidRPr="000B1239" w:rsidRDefault="000B1239" w:rsidP="000B1239">
      <w:pPr>
        <w:rPr>
          <w:b/>
          <w:bCs/>
        </w:rPr>
      </w:pPr>
      <w:r w:rsidRPr="000B1239">
        <w:rPr>
          <w:b/>
          <w:bCs/>
        </w:rPr>
        <w:t>A Glimpse of Grace at Pentecost</w:t>
      </w:r>
    </w:p>
    <w:p w14:paraId="11AEEC25" w14:textId="77777777" w:rsidR="000B1239" w:rsidRPr="000B1239" w:rsidRDefault="000B1239" w:rsidP="000B1239">
      <w:r w:rsidRPr="000B1239">
        <w:t>Babel scattered languages to restrain sin. At Pentecost, God used languages to publish salvation. Jews from many nations heard the apostles declare the mighty works of God in their own tongues (Acts 2:5–11). Through the gospel, divided peoples hear one message. Peter proclaimed Jesus as Lord and Christ, and the repentant were baptized for the forgiveness of sins (Acts 2:36–41). Where pride once fractured, grace now gathers in Christ.</w:t>
      </w:r>
    </w:p>
    <w:p w14:paraId="7EA5F25F" w14:textId="77777777" w:rsidR="000B1239" w:rsidRPr="000B1239" w:rsidRDefault="000B1239" w:rsidP="000B1239">
      <w:pPr>
        <w:rPr>
          <w:b/>
          <w:bCs/>
        </w:rPr>
      </w:pPr>
      <w:r w:rsidRPr="000B1239">
        <w:rPr>
          <w:b/>
          <w:bCs/>
        </w:rPr>
        <w:t>Lessons for Today</w:t>
      </w:r>
    </w:p>
    <w:p w14:paraId="3F5029C9" w14:textId="77777777" w:rsidR="000B1239" w:rsidRPr="000B1239" w:rsidRDefault="000B1239" w:rsidP="000B1239">
      <w:r w:rsidRPr="000B1239">
        <w:t>Babel warns against settling for unity without truth and progress without obedience. God’s people honor His mission to fill the earth with His glory, not our reputation. We resist the lure of making a name for ourselves and ask the Lord to magnify His name among the nations. True security rests in God’s promise, not in towers, technology, or human acclaim.</w:t>
      </w:r>
    </w:p>
    <w:p w14:paraId="015FE6DB" w14:textId="77777777" w:rsidR="000B1239" w:rsidRPr="000B1239" w:rsidRDefault="000B1239" w:rsidP="000B1239">
      <w:pPr>
        <w:rPr>
          <w:b/>
          <w:bCs/>
        </w:rPr>
      </w:pPr>
      <w:r w:rsidRPr="000B1239">
        <w:rPr>
          <w:b/>
          <w:bCs/>
        </w:rPr>
        <w:t>The Tower Of Babel Sermon Outline:</w:t>
      </w:r>
    </w:p>
    <w:p w14:paraId="57280313" w14:textId="77777777" w:rsidR="000B1239" w:rsidRPr="000B1239" w:rsidRDefault="000B1239" w:rsidP="000B1239">
      <w:pPr>
        <w:numPr>
          <w:ilvl w:val="0"/>
          <w:numId w:val="1"/>
        </w:numPr>
      </w:pPr>
      <w:r w:rsidRPr="000B1239">
        <w:rPr>
          <w:b/>
          <w:bCs/>
        </w:rPr>
        <w:t>Text:</w:t>
      </w:r>
      <w:r w:rsidRPr="000B1239">
        <w:t xml:space="preserve"> Genesis 11:1–9</w:t>
      </w:r>
    </w:p>
    <w:p w14:paraId="350ACD7D" w14:textId="77777777" w:rsidR="000B1239" w:rsidRPr="000B1239" w:rsidRDefault="000B1239" w:rsidP="000B1239">
      <w:pPr>
        <w:numPr>
          <w:ilvl w:val="0"/>
          <w:numId w:val="1"/>
        </w:numPr>
      </w:pPr>
      <w:r w:rsidRPr="000B1239">
        <w:rPr>
          <w:b/>
          <w:bCs/>
        </w:rPr>
        <w:t>Theme:</w:t>
      </w:r>
      <w:r w:rsidRPr="000B1239">
        <w:t xml:space="preserve"> God humbles human pride, originates languages, and advances His purpose to fill the earth.</w:t>
      </w:r>
    </w:p>
    <w:p w14:paraId="7A7A14B1" w14:textId="77777777" w:rsidR="000B1239" w:rsidRPr="000B1239" w:rsidRDefault="000B1239" w:rsidP="000B1239">
      <w:pPr>
        <w:numPr>
          <w:ilvl w:val="0"/>
          <w:numId w:val="1"/>
        </w:numPr>
      </w:pPr>
      <w:r w:rsidRPr="000B1239">
        <w:rPr>
          <w:b/>
          <w:bCs/>
        </w:rPr>
        <w:t>Background and Setting</w:t>
      </w:r>
    </w:p>
    <w:p w14:paraId="3878B3CD" w14:textId="77777777" w:rsidR="000B1239" w:rsidRPr="000B1239" w:rsidRDefault="000B1239" w:rsidP="000B1239">
      <w:pPr>
        <w:numPr>
          <w:ilvl w:val="1"/>
          <w:numId w:val="1"/>
        </w:numPr>
      </w:pPr>
      <w:r w:rsidRPr="000B1239">
        <w:t>Table of nations and the note about Peleg: “in his days the earth was divided” (Genesis 10:25).</w:t>
      </w:r>
    </w:p>
    <w:p w14:paraId="09968FB9" w14:textId="77777777" w:rsidR="000B1239" w:rsidRPr="000B1239" w:rsidRDefault="000B1239" w:rsidP="000B1239">
      <w:pPr>
        <w:numPr>
          <w:ilvl w:val="1"/>
          <w:numId w:val="1"/>
        </w:numPr>
      </w:pPr>
      <w:r w:rsidRPr="000B1239">
        <w:t>Command after the flood: “Be fruitful… and fill the earth” (Genesis 9:1).</w:t>
      </w:r>
    </w:p>
    <w:p w14:paraId="70147449" w14:textId="77777777" w:rsidR="000B1239" w:rsidRPr="000B1239" w:rsidRDefault="000B1239" w:rsidP="000B1239">
      <w:pPr>
        <w:numPr>
          <w:ilvl w:val="0"/>
          <w:numId w:val="1"/>
        </w:numPr>
      </w:pPr>
      <w:r w:rsidRPr="000B1239">
        <w:rPr>
          <w:b/>
          <w:bCs/>
        </w:rPr>
        <w:t>Movement to Shinar</w:t>
      </w:r>
    </w:p>
    <w:p w14:paraId="5BBE0AAE" w14:textId="77777777" w:rsidR="000B1239" w:rsidRPr="000B1239" w:rsidRDefault="000B1239" w:rsidP="000B1239">
      <w:pPr>
        <w:numPr>
          <w:ilvl w:val="1"/>
          <w:numId w:val="1"/>
        </w:numPr>
      </w:pPr>
      <w:r w:rsidRPr="000B1239">
        <w:t>One language and one speech (Genesis 11:1).</w:t>
      </w:r>
    </w:p>
    <w:p w14:paraId="24ACA049" w14:textId="77777777" w:rsidR="000B1239" w:rsidRPr="000B1239" w:rsidRDefault="000B1239" w:rsidP="000B1239">
      <w:pPr>
        <w:numPr>
          <w:ilvl w:val="1"/>
          <w:numId w:val="1"/>
        </w:numPr>
      </w:pPr>
      <w:r w:rsidRPr="000B1239">
        <w:t>Eastward journey and settlement in Shinar (Genesis 11:2).</w:t>
      </w:r>
    </w:p>
    <w:p w14:paraId="0D8DD9A7" w14:textId="77777777" w:rsidR="000B1239" w:rsidRPr="000B1239" w:rsidRDefault="000B1239" w:rsidP="000B1239">
      <w:pPr>
        <w:numPr>
          <w:ilvl w:val="0"/>
          <w:numId w:val="1"/>
        </w:numPr>
      </w:pPr>
      <w:r w:rsidRPr="000B1239">
        <w:rPr>
          <w:b/>
          <w:bCs/>
        </w:rPr>
        <w:t>The Human Plan</w:t>
      </w:r>
    </w:p>
    <w:p w14:paraId="15E399F0" w14:textId="77777777" w:rsidR="000B1239" w:rsidRPr="000B1239" w:rsidRDefault="000B1239" w:rsidP="000B1239">
      <w:pPr>
        <w:numPr>
          <w:ilvl w:val="1"/>
          <w:numId w:val="1"/>
        </w:numPr>
      </w:pPr>
      <w:r w:rsidRPr="000B1239">
        <w:t>“Come, let us make bricks” (technology and means) (Genesis 11:3).</w:t>
      </w:r>
    </w:p>
    <w:p w14:paraId="57953D7D" w14:textId="77777777" w:rsidR="000B1239" w:rsidRPr="000B1239" w:rsidRDefault="000B1239" w:rsidP="000B1239">
      <w:pPr>
        <w:numPr>
          <w:ilvl w:val="1"/>
          <w:numId w:val="1"/>
        </w:numPr>
      </w:pPr>
      <w:r w:rsidRPr="000B1239">
        <w:t>“Come, let us build… a city and a tower” (ambition and security) (Genesis 11:4).</w:t>
      </w:r>
    </w:p>
    <w:p w14:paraId="1364D22F" w14:textId="77777777" w:rsidR="000B1239" w:rsidRPr="000B1239" w:rsidRDefault="000B1239" w:rsidP="000B1239">
      <w:pPr>
        <w:numPr>
          <w:ilvl w:val="1"/>
          <w:numId w:val="1"/>
        </w:numPr>
      </w:pPr>
      <w:r w:rsidRPr="000B1239">
        <w:t>“Let us make a name for ourselves” (motive) (Genesis 11:4).</w:t>
      </w:r>
    </w:p>
    <w:p w14:paraId="1DE00C86" w14:textId="77777777" w:rsidR="000B1239" w:rsidRPr="000B1239" w:rsidRDefault="000B1239" w:rsidP="000B1239">
      <w:pPr>
        <w:numPr>
          <w:ilvl w:val="1"/>
          <w:numId w:val="1"/>
        </w:numPr>
      </w:pPr>
      <w:r w:rsidRPr="000B1239">
        <w:t>Goal stated: avoid scattering (direct conflict with Genesis 9:1).</w:t>
      </w:r>
    </w:p>
    <w:p w14:paraId="374D340B" w14:textId="77777777" w:rsidR="000B1239" w:rsidRPr="000B1239" w:rsidRDefault="000B1239" w:rsidP="000B1239">
      <w:pPr>
        <w:numPr>
          <w:ilvl w:val="0"/>
          <w:numId w:val="1"/>
        </w:numPr>
      </w:pPr>
      <w:r w:rsidRPr="000B1239">
        <w:rPr>
          <w:b/>
          <w:bCs/>
        </w:rPr>
        <w:t>The Divine Response</w:t>
      </w:r>
    </w:p>
    <w:p w14:paraId="27D248CA" w14:textId="77777777" w:rsidR="000B1239" w:rsidRPr="000B1239" w:rsidRDefault="000B1239" w:rsidP="000B1239">
      <w:pPr>
        <w:numPr>
          <w:ilvl w:val="1"/>
          <w:numId w:val="1"/>
        </w:numPr>
      </w:pPr>
      <w:r w:rsidRPr="000B1239">
        <w:t>The Lord “came down” to see (Genesis 11:5).</w:t>
      </w:r>
    </w:p>
    <w:p w14:paraId="493F291A" w14:textId="77777777" w:rsidR="000B1239" w:rsidRPr="000B1239" w:rsidRDefault="000B1239" w:rsidP="000B1239">
      <w:pPr>
        <w:numPr>
          <w:ilvl w:val="1"/>
          <w:numId w:val="1"/>
        </w:numPr>
      </w:pPr>
      <w:r w:rsidRPr="000B1239">
        <w:t>Diagnosis: unified rebellion accelerates evil (Genesis 11:6).</w:t>
      </w:r>
    </w:p>
    <w:p w14:paraId="17189B5F" w14:textId="77777777" w:rsidR="000B1239" w:rsidRPr="000B1239" w:rsidRDefault="000B1239" w:rsidP="000B1239">
      <w:pPr>
        <w:numPr>
          <w:ilvl w:val="1"/>
          <w:numId w:val="1"/>
        </w:numPr>
      </w:pPr>
      <w:r w:rsidRPr="000B1239">
        <w:t>Judgment of mercy: confusion of languages (Genesis 11:7).</w:t>
      </w:r>
    </w:p>
    <w:p w14:paraId="260D4595" w14:textId="77777777" w:rsidR="000B1239" w:rsidRPr="000B1239" w:rsidRDefault="000B1239" w:rsidP="000B1239">
      <w:pPr>
        <w:numPr>
          <w:ilvl w:val="0"/>
          <w:numId w:val="1"/>
        </w:numPr>
      </w:pPr>
      <w:r w:rsidRPr="000B1239">
        <w:rPr>
          <w:b/>
          <w:bCs/>
        </w:rPr>
        <w:t>Outcome</w:t>
      </w:r>
    </w:p>
    <w:p w14:paraId="66333633" w14:textId="77777777" w:rsidR="000B1239" w:rsidRPr="000B1239" w:rsidRDefault="000B1239" w:rsidP="000B1239">
      <w:pPr>
        <w:numPr>
          <w:ilvl w:val="1"/>
          <w:numId w:val="1"/>
        </w:numPr>
      </w:pPr>
      <w:r w:rsidRPr="000B1239">
        <w:t>Work halted; city abandoned (Genesis 11:8).</w:t>
      </w:r>
    </w:p>
    <w:p w14:paraId="55B330E5" w14:textId="77777777" w:rsidR="000B1239" w:rsidRPr="000B1239" w:rsidRDefault="000B1239" w:rsidP="000B1239">
      <w:pPr>
        <w:numPr>
          <w:ilvl w:val="1"/>
          <w:numId w:val="1"/>
        </w:numPr>
      </w:pPr>
      <w:r w:rsidRPr="000B1239">
        <w:t>Peoples scattered; nations formed; place named Babel (Genesis 11:8–9).</w:t>
      </w:r>
    </w:p>
    <w:p w14:paraId="5667B062" w14:textId="77777777" w:rsidR="000B1239" w:rsidRPr="000B1239" w:rsidRDefault="000B1239" w:rsidP="000B1239">
      <w:pPr>
        <w:numPr>
          <w:ilvl w:val="1"/>
          <w:numId w:val="1"/>
        </w:numPr>
      </w:pPr>
      <w:r w:rsidRPr="000B1239">
        <w:t>God’s counsel stands (Isaiah 2:12–15; Proverbs 16:18).</w:t>
      </w:r>
    </w:p>
    <w:p w14:paraId="62E68EB8" w14:textId="77777777" w:rsidR="000B1239" w:rsidRPr="000B1239" w:rsidRDefault="000B1239" w:rsidP="000B1239">
      <w:pPr>
        <w:numPr>
          <w:ilvl w:val="0"/>
          <w:numId w:val="1"/>
        </w:numPr>
      </w:pPr>
      <w:r w:rsidRPr="000B1239">
        <w:rPr>
          <w:b/>
          <w:bCs/>
        </w:rPr>
        <w:t>Gospel Fulfillment</w:t>
      </w:r>
    </w:p>
    <w:p w14:paraId="41FE10FF" w14:textId="77777777" w:rsidR="000B1239" w:rsidRPr="000B1239" w:rsidRDefault="000B1239" w:rsidP="000B1239">
      <w:pPr>
        <w:numPr>
          <w:ilvl w:val="1"/>
          <w:numId w:val="1"/>
        </w:numPr>
      </w:pPr>
      <w:r w:rsidRPr="000B1239">
        <w:t>Pentecost: many languages, one gospel (Acts 2:5–11).</w:t>
      </w:r>
    </w:p>
    <w:p w14:paraId="4ADECC8B" w14:textId="77777777" w:rsidR="000B1239" w:rsidRPr="000B1239" w:rsidRDefault="000B1239" w:rsidP="000B1239">
      <w:pPr>
        <w:numPr>
          <w:ilvl w:val="1"/>
          <w:numId w:val="1"/>
        </w:numPr>
      </w:pPr>
      <w:r w:rsidRPr="000B1239">
        <w:t>Call to repent and be baptized in Jesus’ name (Acts 2:36–41).</w:t>
      </w:r>
    </w:p>
    <w:p w14:paraId="6059DC64" w14:textId="77777777" w:rsidR="000B1239" w:rsidRPr="000B1239" w:rsidRDefault="000B1239" w:rsidP="000B1239">
      <w:pPr>
        <w:numPr>
          <w:ilvl w:val="0"/>
          <w:numId w:val="1"/>
        </w:numPr>
      </w:pPr>
      <w:r w:rsidRPr="000B1239">
        <w:rPr>
          <w:b/>
          <w:bCs/>
        </w:rPr>
        <w:t>Applications</w:t>
      </w:r>
    </w:p>
    <w:p w14:paraId="7268D7BE" w14:textId="77777777" w:rsidR="000B1239" w:rsidRPr="000B1239" w:rsidRDefault="000B1239" w:rsidP="000B1239">
      <w:pPr>
        <w:numPr>
          <w:ilvl w:val="1"/>
          <w:numId w:val="1"/>
        </w:numPr>
      </w:pPr>
      <w:r w:rsidRPr="000B1239">
        <w:t>Submit to God’s mission; avoid self-exalting projects.</w:t>
      </w:r>
    </w:p>
    <w:p w14:paraId="3B29980C" w14:textId="77777777" w:rsidR="000B1239" w:rsidRPr="000B1239" w:rsidRDefault="000B1239" w:rsidP="000B1239">
      <w:pPr>
        <w:numPr>
          <w:ilvl w:val="1"/>
          <w:numId w:val="1"/>
        </w:numPr>
      </w:pPr>
      <w:r w:rsidRPr="000B1239">
        <w:t>Seek God’s name, not our own (Psalm 115:1 implied principle).</w:t>
      </w:r>
    </w:p>
    <w:p w14:paraId="45BAE04C" w14:textId="77777777" w:rsidR="000B1239" w:rsidRPr="000B1239" w:rsidRDefault="000B1239" w:rsidP="000B1239">
      <w:pPr>
        <w:numPr>
          <w:ilvl w:val="1"/>
          <w:numId w:val="1"/>
        </w:numPr>
      </w:pPr>
      <w:r w:rsidRPr="000B1239">
        <w:t>Pursue unity grounded in revealed truth, not in human pride.</w:t>
      </w:r>
    </w:p>
    <w:p w14:paraId="2D3B9894" w14:textId="77777777" w:rsidR="000B1239" w:rsidRPr="000B1239" w:rsidRDefault="000B1239" w:rsidP="000B1239">
      <w:pPr>
        <w:numPr>
          <w:ilvl w:val="1"/>
          <w:numId w:val="1"/>
        </w:numPr>
      </w:pPr>
      <w:r w:rsidRPr="000B1239">
        <w:t>Participate in spreading the gospel to all peoples (Matthew 28:18–20).</w:t>
      </w:r>
    </w:p>
    <w:p w14:paraId="62593EDB" w14:textId="77777777" w:rsidR="000B1239" w:rsidRPr="000B1239" w:rsidRDefault="000B1239" w:rsidP="000B1239">
      <w:pPr>
        <w:rPr>
          <w:b/>
          <w:bCs/>
        </w:rPr>
      </w:pPr>
      <w:r w:rsidRPr="000B1239">
        <w:rPr>
          <w:b/>
          <w:bCs/>
        </w:rPr>
        <w:t>Call to Action</w:t>
      </w:r>
    </w:p>
    <w:p w14:paraId="14CD3047" w14:textId="77777777" w:rsidR="000B1239" w:rsidRPr="000B1239" w:rsidRDefault="000B1239" w:rsidP="000B1239">
      <w:r w:rsidRPr="000B1239">
        <w:t>Examine the plans you are building. Ask whose name they magnify. Lay down self-glory and receive the Lord’s mercy. Turn from pride, believe the gospel, confess Christ, repent of sins, and be baptized for the forgiveness of sins. Walk humbly with God and devote your life to making His name known among all nations.</w:t>
      </w:r>
    </w:p>
    <w:p w14:paraId="1EC1C9AB" w14:textId="77777777" w:rsidR="000B1239" w:rsidRPr="000B1239" w:rsidRDefault="000B1239" w:rsidP="000B1239">
      <w:pPr>
        <w:rPr>
          <w:b/>
          <w:bCs/>
        </w:rPr>
      </w:pPr>
      <w:r w:rsidRPr="000B1239">
        <w:rPr>
          <w:b/>
          <w:bCs/>
        </w:rPr>
        <w:t>Key Takeaways</w:t>
      </w:r>
    </w:p>
    <w:p w14:paraId="0B626F9A" w14:textId="77777777" w:rsidR="000B1239" w:rsidRPr="000B1239" w:rsidRDefault="000B1239" w:rsidP="000B1239">
      <w:pPr>
        <w:numPr>
          <w:ilvl w:val="0"/>
          <w:numId w:val="2"/>
        </w:numPr>
      </w:pPr>
      <w:r w:rsidRPr="000B1239">
        <w:t>God commanded humanity to fill the earth, and His purpose prevails (Genesis 9:1; Genesis 11:8–9).</w:t>
      </w:r>
    </w:p>
    <w:p w14:paraId="5A602F8D" w14:textId="77777777" w:rsidR="000B1239" w:rsidRPr="000B1239" w:rsidRDefault="000B1239" w:rsidP="000B1239">
      <w:pPr>
        <w:numPr>
          <w:ilvl w:val="0"/>
          <w:numId w:val="2"/>
        </w:numPr>
      </w:pPr>
      <w:r w:rsidRPr="000B1239">
        <w:t>Pride seeks a name; faithful obedience seeks God’s name (Genesis 11:4; Proverbs 16:18).</w:t>
      </w:r>
    </w:p>
    <w:p w14:paraId="370D0E70" w14:textId="77777777" w:rsidR="000B1239" w:rsidRPr="000B1239" w:rsidRDefault="000B1239" w:rsidP="000B1239">
      <w:pPr>
        <w:numPr>
          <w:ilvl w:val="0"/>
          <w:numId w:val="2"/>
        </w:numPr>
      </w:pPr>
      <w:r w:rsidRPr="000B1239">
        <w:t>Languages began by God’s decree at Babel to restrain sin (Genesis 11:7–9).</w:t>
      </w:r>
    </w:p>
    <w:p w14:paraId="0AEFACD7" w14:textId="77777777" w:rsidR="000B1239" w:rsidRPr="000B1239" w:rsidRDefault="000B1239" w:rsidP="000B1239">
      <w:pPr>
        <w:numPr>
          <w:ilvl w:val="0"/>
          <w:numId w:val="2"/>
        </w:numPr>
      </w:pPr>
      <w:r w:rsidRPr="000B1239">
        <w:t>The gospel unites divided peoples through the word in every tongue (Acts 2:5–11).</w:t>
      </w:r>
    </w:p>
    <w:p w14:paraId="27C678E4" w14:textId="77777777" w:rsidR="000B1239" w:rsidRPr="000B1239" w:rsidRDefault="000B1239" w:rsidP="000B1239">
      <w:pPr>
        <w:numPr>
          <w:ilvl w:val="0"/>
          <w:numId w:val="2"/>
        </w:numPr>
      </w:pPr>
      <w:r w:rsidRPr="000B1239">
        <w:t>Salvation is in Jesus Christ—repent and be baptized in His name (Acts 2:36–41).</w:t>
      </w:r>
    </w:p>
    <w:p w14:paraId="041892EE" w14:textId="77777777" w:rsidR="000B1239" w:rsidRPr="000B1239" w:rsidRDefault="000B1239" w:rsidP="000B1239">
      <w:pPr>
        <w:numPr>
          <w:ilvl w:val="0"/>
          <w:numId w:val="2"/>
        </w:numPr>
      </w:pPr>
      <w:r w:rsidRPr="000B1239">
        <w:t>True unity stands on God’s truth and mission, not human ambition (Isaiah 2:12–15; Matthew 28:18–20).</w:t>
      </w:r>
    </w:p>
    <w:p w14:paraId="3DC96E9B" w14:textId="77777777" w:rsidR="000B1239" w:rsidRPr="000B1239" w:rsidRDefault="000B1239" w:rsidP="000B1239">
      <w:pPr>
        <w:rPr>
          <w:b/>
          <w:bCs/>
        </w:rPr>
      </w:pPr>
      <w:r w:rsidRPr="000B1239">
        <w:rPr>
          <w:b/>
          <w:bCs/>
        </w:rPr>
        <w:t>Scripture Reference List</w:t>
      </w:r>
    </w:p>
    <w:p w14:paraId="73A50859" w14:textId="77777777" w:rsidR="000B1239" w:rsidRPr="000B1239" w:rsidRDefault="000B1239" w:rsidP="000B1239">
      <w:pPr>
        <w:numPr>
          <w:ilvl w:val="0"/>
          <w:numId w:val="3"/>
        </w:numPr>
      </w:pPr>
      <w:r w:rsidRPr="000B1239">
        <w:rPr>
          <w:b/>
          <w:bCs/>
        </w:rPr>
        <w:t>Genesis 9:1</w:t>
      </w:r>
      <w:r w:rsidRPr="000B1239">
        <w:t xml:space="preserve"> — Post-flood command to be fruitful and fill the earth.</w:t>
      </w:r>
    </w:p>
    <w:p w14:paraId="1D3E2895" w14:textId="77777777" w:rsidR="000B1239" w:rsidRPr="000B1239" w:rsidRDefault="000B1239" w:rsidP="000B1239">
      <w:pPr>
        <w:numPr>
          <w:ilvl w:val="0"/>
          <w:numId w:val="3"/>
        </w:numPr>
      </w:pPr>
      <w:r w:rsidRPr="000B1239">
        <w:rPr>
          <w:b/>
          <w:bCs/>
        </w:rPr>
        <w:t>Genesis 10:25</w:t>
      </w:r>
      <w:r w:rsidRPr="000B1239">
        <w:t xml:space="preserve"> — “In his days the earth was divided” (context for Babel).</w:t>
      </w:r>
    </w:p>
    <w:p w14:paraId="74A7A57B" w14:textId="77777777" w:rsidR="000B1239" w:rsidRPr="000B1239" w:rsidRDefault="000B1239" w:rsidP="000B1239">
      <w:pPr>
        <w:numPr>
          <w:ilvl w:val="0"/>
          <w:numId w:val="3"/>
        </w:numPr>
      </w:pPr>
      <w:r w:rsidRPr="000B1239">
        <w:rPr>
          <w:b/>
          <w:bCs/>
        </w:rPr>
        <w:t>Genesis 11:1–9</w:t>
      </w:r>
      <w:r w:rsidRPr="000B1239">
        <w:t xml:space="preserve"> — One language, the tower, God’s descent, confusion, scattering.</w:t>
      </w:r>
    </w:p>
    <w:p w14:paraId="5E845937" w14:textId="77777777" w:rsidR="000B1239" w:rsidRPr="000B1239" w:rsidRDefault="000B1239" w:rsidP="000B1239">
      <w:pPr>
        <w:numPr>
          <w:ilvl w:val="0"/>
          <w:numId w:val="3"/>
        </w:numPr>
      </w:pPr>
      <w:r w:rsidRPr="000B1239">
        <w:rPr>
          <w:b/>
          <w:bCs/>
        </w:rPr>
        <w:t>Proverbs 16:18</w:t>
      </w:r>
      <w:r w:rsidRPr="000B1239">
        <w:t xml:space="preserve"> — Pride precedes destruction; haughtiness precedes a fall.</w:t>
      </w:r>
    </w:p>
    <w:p w14:paraId="165F84CD" w14:textId="77777777" w:rsidR="000B1239" w:rsidRPr="000B1239" w:rsidRDefault="000B1239" w:rsidP="000B1239">
      <w:pPr>
        <w:numPr>
          <w:ilvl w:val="0"/>
          <w:numId w:val="3"/>
        </w:numPr>
      </w:pPr>
      <w:r w:rsidRPr="000B1239">
        <w:rPr>
          <w:b/>
          <w:bCs/>
        </w:rPr>
        <w:t>Isaiah 2:12–15</w:t>
      </w:r>
      <w:r w:rsidRPr="000B1239">
        <w:t xml:space="preserve"> — The Lord brings down the lofty and the high tower.</w:t>
      </w:r>
    </w:p>
    <w:p w14:paraId="69765C93" w14:textId="77777777" w:rsidR="000B1239" w:rsidRPr="000B1239" w:rsidRDefault="000B1239" w:rsidP="000B1239">
      <w:pPr>
        <w:numPr>
          <w:ilvl w:val="0"/>
          <w:numId w:val="3"/>
        </w:numPr>
      </w:pPr>
      <w:r w:rsidRPr="000B1239">
        <w:rPr>
          <w:b/>
          <w:bCs/>
        </w:rPr>
        <w:t>Acts 2:5–11</w:t>
      </w:r>
      <w:r w:rsidRPr="000B1239">
        <w:t xml:space="preserve"> — Pentecost: many languages hear the mighty works of God.</w:t>
      </w:r>
    </w:p>
    <w:p w14:paraId="7CCA64C4" w14:textId="77777777" w:rsidR="000B1239" w:rsidRPr="000B1239" w:rsidRDefault="000B1239" w:rsidP="000B1239">
      <w:pPr>
        <w:numPr>
          <w:ilvl w:val="0"/>
          <w:numId w:val="3"/>
        </w:numPr>
      </w:pPr>
      <w:r w:rsidRPr="000B1239">
        <w:rPr>
          <w:b/>
          <w:bCs/>
        </w:rPr>
        <w:t>Acts 2:36–41</w:t>
      </w:r>
      <w:r w:rsidRPr="000B1239">
        <w:t xml:space="preserve"> — Jesus proclaimed Lord and Christ; repentance and baptism commanded.</w:t>
      </w:r>
    </w:p>
    <w:p w14:paraId="7B88AC95" w14:textId="77777777" w:rsidR="000B1239" w:rsidRPr="000B1239" w:rsidRDefault="000B1239" w:rsidP="000B1239">
      <w:pPr>
        <w:numPr>
          <w:ilvl w:val="0"/>
          <w:numId w:val="3"/>
        </w:numPr>
      </w:pPr>
      <w:r w:rsidRPr="000B1239">
        <w:rPr>
          <w:b/>
          <w:bCs/>
        </w:rPr>
        <w:t>Matthew 28:18–20</w:t>
      </w:r>
      <w:r w:rsidRPr="000B1239">
        <w:t xml:space="preserve"> — The Great Commission to all nations.</w:t>
      </w:r>
    </w:p>
    <w:p w14:paraId="4551DA39" w14:textId="77777777" w:rsidR="000B1239" w:rsidRPr="000B1239" w:rsidRDefault="000B1239" w:rsidP="000B1239">
      <w:r w:rsidRPr="000B1239">
        <w:t>Prepared by Bobby Stafford of the church of Christ at Granby, MO</w:t>
      </w:r>
    </w:p>
    <w:p w14:paraId="3B0A466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AB7097"/>
    <w:multiLevelType w:val="multilevel"/>
    <w:tmpl w:val="4D8EC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5B0624"/>
    <w:multiLevelType w:val="multilevel"/>
    <w:tmpl w:val="732A76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852BBB"/>
    <w:multiLevelType w:val="multilevel"/>
    <w:tmpl w:val="A95E0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8685761">
    <w:abstractNumId w:val="1"/>
  </w:num>
  <w:num w:numId="2" w16cid:durableId="2027320856">
    <w:abstractNumId w:val="2"/>
  </w:num>
  <w:num w:numId="3" w16cid:durableId="174462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239"/>
    <w:rsid w:val="000B1239"/>
    <w:rsid w:val="000D6DB3"/>
    <w:rsid w:val="000F0CF1"/>
    <w:rsid w:val="00287115"/>
    <w:rsid w:val="00367680"/>
    <w:rsid w:val="00695368"/>
    <w:rsid w:val="008635D2"/>
    <w:rsid w:val="00CD3620"/>
    <w:rsid w:val="00DD3DC6"/>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5BCAF0"/>
  <w15:chartTrackingRefBased/>
  <w15:docId w15:val="{61E51C6B-E61B-45C6-A242-A8BBCB3A7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12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B12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B12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B12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B12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B12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12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12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12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2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12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12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12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12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12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12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12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1239"/>
    <w:rPr>
      <w:rFonts w:eastAsiaTheme="majorEastAsia" w:cstheme="majorBidi"/>
      <w:color w:val="272727" w:themeColor="text1" w:themeTint="D8"/>
    </w:rPr>
  </w:style>
  <w:style w:type="paragraph" w:styleId="Title">
    <w:name w:val="Title"/>
    <w:basedOn w:val="Normal"/>
    <w:next w:val="Normal"/>
    <w:link w:val="TitleChar"/>
    <w:uiPriority w:val="10"/>
    <w:qFormat/>
    <w:rsid w:val="000B12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12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12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12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1239"/>
    <w:pPr>
      <w:spacing w:before="160"/>
      <w:jc w:val="center"/>
    </w:pPr>
    <w:rPr>
      <w:i/>
      <w:iCs/>
      <w:color w:val="404040" w:themeColor="text1" w:themeTint="BF"/>
    </w:rPr>
  </w:style>
  <w:style w:type="character" w:customStyle="1" w:styleId="QuoteChar">
    <w:name w:val="Quote Char"/>
    <w:basedOn w:val="DefaultParagraphFont"/>
    <w:link w:val="Quote"/>
    <w:uiPriority w:val="29"/>
    <w:rsid w:val="000B1239"/>
    <w:rPr>
      <w:i/>
      <w:iCs/>
      <w:color w:val="404040" w:themeColor="text1" w:themeTint="BF"/>
    </w:rPr>
  </w:style>
  <w:style w:type="paragraph" w:styleId="ListParagraph">
    <w:name w:val="List Paragraph"/>
    <w:basedOn w:val="Normal"/>
    <w:uiPriority w:val="34"/>
    <w:qFormat/>
    <w:rsid w:val="000B1239"/>
    <w:pPr>
      <w:ind w:left="720"/>
      <w:contextualSpacing/>
    </w:pPr>
  </w:style>
  <w:style w:type="character" w:styleId="IntenseEmphasis">
    <w:name w:val="Intense Emphasis"/>
    <w:basedOn w:val="DefaultParagraphFont"/>
    <w:uiPriority w:val="21"/>
    <w:qFormat/>
    <w:rsid w:val="000B1239"/>
    <w:rPr>
      <w:i/>
      <w:iCs/>
      <w:color w:val="0F4761" w:themeColor="accent1" w:themeShade="BF"/>
    </w:rPr>
  </w:style>
  <w:style w:type="paragraph" w:styleId="IntenseQuote">
    <w:name w:val="Intense Quote"/>
    <w:basedOn w:val="Normal"/>
    <w:next w:val="Normal"/>
    <w:link w:val="IntenseQuoteChar"/>
    <w:uiPriority w:val="30"/>
    <w:qFormat/>
    <w:rsid w:val="000B12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1239"/>
    <w:rPr>
      <w:i/>
      <w:iCs/>
      <w:color w:val="0F4761" w:themeColor="accent1" w:themeShade="BF"/>
    </w:rPr>
  </w:style>
  <w:style w:type="character" w:styleId="IntenseReference">
    <w:name w:val="Intense Reference"/>
    <w:basedOn w:val="DefaultParagraphFont"/>
    <w:uiPriority w:val="32"/>
    <w:qFormat/>
    <w:rsid w:val="000B12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1016</Words>
  <Characters>5794</Characters>
  <Application>Microsoft Office Word</Application>
  <DocSecurity>0</DocSecurity>
  <Lines>48</Lines>
  <Paragraphs>13</Paragraphs>
  <ScaleCrop>false</ScaleCrop>
  <Company/>
  <LinksUpToDate>false</LinksUpToDate>
  <CharactersWithSpaces>6797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2025-10-06T16:38:00Z</dcterms:created>
  <dcterms:modified xsi:type="dcterms:W3CDTF">2025-10-06T16:39:00Z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0e64cd5f-6149-4bbd-9249-d84c8914d0ee</vt:lpwstr>
  </property>
</Properties>
</file>